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4C" w:rsidRDefault="002C6F4C" w:rsidP="002C6F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Поволжская открытая олимпиада школьников</w:t>
      </w:r>
    </w:p>
    <w:p w:rsidR="002C6F4C" w:rsidRDefault="002C6F4C" w:rsidP="002C6F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«Будущее медицины» 2018 г.</w:t>
      </w:r>
    </w:p>
    <w:p w:rsidR="002C6F4C" w:rsidRDefault="002C6F4C" w:rsidP="002C6F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 заочного этапа</w:t>
      </w:r>
    </w:p>
    <w:p w:rsidR="002C6F4C" w:rsidRDefault="002C6F4C" w:rsidP="002C6F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FF1630" w:rsidRPr="00FF1630" w:rsidRDefault="00FA47A3" w:rsidP="00FF163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1Х.</w:t>
      </w:r>
      <w:r w:rsidRPr="00FF1630">
        <w:rPr>
          <w:rFonts w:ascii="Times New Roman" w:hAnsi="Times New Roman"/>
          <w:sz w:val="28"/>
          <w:szCs w:val="28"/>
        </w:rPr>
        <w:tab/>
      </w:r>
      <w:r w:rsidR="00FF1630" w:rsidRPr="00FF1630">
        <w:rPr>
          <w:rFonts w:ascii="Times New Roman" w:hAnsi="Times New Roman"/>
          <w:sz w:val="28"/>
          <w:szCs w:val="28"/>
        </w:rPr>
        <w:t>Серебро принадлежит к числу металлов, известных человеку еще в глубокой древности. Применение его разнообразно: в технике; при чеканке монет, в ювелирном деле</w:t>
      </w:r>
      <w:r w:rsidR="00FF1630">
        <w:rPr>
          <w:rFonts w:ascii="Times New Roman" w:hAnsi="Times New Roman"/>
          <w:sz w:val="28"/>
          <w:szCs w:val="28"/>
        </w:rPr>
        <w:t>.</w:t>
      </w:r>
      <w:r w:rsidR="00FF1630" w:rsidRPr="00FF1630">
        <w:rPr>
          <w:rFonts w:ascii="Times New Roman" w:hAnsi="Times New Roman"/>
          <w:sz w:val="28"/>
          <w:szCs w:val="28"/>
        </w:rPr>
        <w:t xml:space="preserve"> Серебро – микроэлемент, содержащийся в растительных и животных организмах.</w:t>
      </w:r>
    </w:p>
    <w:p w:rsidR="00FF1630" w:rsidRDefault="00FF1630" w:rsidP="00FF1630">
      <w:pPr>
        <w:tabs>
          <w:tab w:val="left" w:pos="0"/>
        </w:tabs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F1630">
        <w:rPr>
          <w:rFonts w:ascii="Times New Roman" w:hAnsi="Times New Roman"/>
          <w:sz w:val="28"/>
          <w:szCs w:val="28"/>
        </w:rPr>
        <w:t>Известны бактерицидные свойства серебра, оно и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спользуется как дезинфицирующее средство, в основном для обеззараживания воды.</w:t>
      </w:r>
    </w:p>
    <w:p w:rsidR="00FF1630" w:rsidRPr="00FF1630" w:rsidRDefault="00FF1630" w:rsidP="00FF1630">
      <w:pPr>
        <w:tabs>
          <w:tab w:val="left" w:pos="0"/>
        </w:tabs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FF1630" w:rsidRPr="00FF1630" w:rsidRDefault="00FF1630" w:rsidP="00FF1630">
      <w:pPr>
        <w:tabs>
          <w:tab w:val="left" w:pos="284"/>
        </w:tabs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Серебро не окисляется кислородом, однако «тускнеет от лечебных вод и от соленых ветров». Опишите химизм почернения серебряных изделий.</w:t>
      </w:r>
    </w:p>
    <w:p w:rsidR="00FF1630" w:rsidRPr="00FF1630" w:rsidRDefault="00FF1630" w:rsidP="00FF1630">
      <w:pPr>
        <w:tabs>
          <w:tab w:val="left" w:pos="284"/>
        </w:tabs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2. 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 того</w:t>
      </w:r>
      <w:proofErr w:type="gramStart"/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proofErr w:type="gramEnd"/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чтобы вернуть блеск серебряным изделиям, их можно подвергнуть химической очистке:</w:t>
      </w:r>
    </w:p>
    <w:p w:rsidR="00FF1630" w:rsidRPr="00FF1630" w:rsidRDefault="00FF1630" w:rsidP="00FF1630">
      <w:pPr>
        <w:spacing w:after="0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Рецепты: </w:t>
      </w:r>
    </w:p>
    <w:p w:rsidR="00FF1630" w:rsidRPr="00FF1630" w:rsidRDefault="00FF1630" w:rsidP="00FF1630">
      <w:pPr>
        <w:spacing w:after="0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а) алюминиевая фольга + сода + горячая вода;</w:t>
      </w:r>
    </w:p>
    <w:p w:rsidR="00FF1630" w:rsidRDefault="00FF1630" w:rsidP="00FF1630">
      <w:pPr>
        <w:spacing w:after="0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б) раствор цианида калия или роданида калия.</w:t>
      </w:r>
    </w:p>
    <w:p w:rsidR="00FF1630" w:rsidRDefault="00FF1630" w:rsidP="00FF1630">
      <w:pPr>
        <w:spacing w:after="0"/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Рассмотрите химизм этих «очистительных процедур».</w:t>
      </w:r>
    </w:p>
    <w:p w:rsidR="00FF1630" w:rsidRPr="00FF1630" w:rsidRDefault="00FF1630" w:rsidP="00FF1630">
      <w:pPr>
        <w:spacing w:after="0"/>
        <w:ind w:left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FF1630" w:rsidRPr="00FF1630" w:rsidRDefault="00FF1630" w:rsidP="00FF1630">
      <w:pPr>
        <w:tabs>
          <w:tab w:val="left" w:pos="426"/>
        </w:tabs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ювелирном деле используют сплав серебра с медью. Небольшие медные примеси придают серебряным изделиям желтым оттенок. Предложите способ «отбеливания» сплава.  </w:t>
      </w:r>
    </w:p>
    <w:p w:rsidR="00FF1630" w:rsidRPr="00FF1630" w:rsidRDefault="00FF1630" w:rsidP="00FF1630">
      <w:pPr>
        <w:tabs>
          <w:tab w:val="left" w:pos="426"/>
        </w:tabs>
        <w:ind w:left="142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Известно, что бактерицидное действие ионы серебра оказывают при концентрации 10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sym w:font="Symbol" w:char="F02D"/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9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г/л. Определите, достигается ли бактерицидное действие ионов серебра в насыщенном растворе хлорида серебра, если ионное произведение концентраций (константа растворимости) соли 1,6</w:t>
      </w:r>
      <w:r w:rsidRPr="00FF1630">
        <w:rPr>
          <w:rFonts w:ascii="Times New Roman" w:hAnsi="Times New Roman"/>
          <w:sz w:val="28"/>
          <w:szCs w:val="28"/>
          <w:shd w:val="clear" w:color="auto" w:fill="FFFFFF"/>
        </w:rPr>
        <w:t>·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sym w:font="Symbol" w:char="F02D"/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  <w:vertAlign w:val="superscript"/>
        </w:rPr>
        <w:t>10</w:t>
      </w:r>
      <w:r w:rsidRPr="00FF1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?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6"/>
        <w:gridCol w:w="1074"/>
      </w:tblGrid>
      <w:tr w:rsidR="00FF1630" w:rsidRPr="00FF1630" w:rsidTr="00545218">
        <w:tc>
          <w:tcPr>
            <w:tcW w:w="8897" w:type="dxa"/>
            <w:shd w:val="clear" w:color="auto" w:fill="auto"/>
          </w:tcPr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763" w:type="dxa"/>
            <w:shd w:val="clear" w:color="auto" w:fill="auto"/>
          </w:tcPr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FF1630" w:rsidRPr="00FF1630" w:rsidTr="00545218">
        <w:tc>
          <w:tcPr>
            <w:tcW w:w="8897" w:type="dxa"/>
            <w:shd w:val="clear" w:color="auto" w:fill="auto"/>
          </w:tcPr>
          <w:p w:rsidR="00FF1630" w:rsidRPr="00FF1630" w:rsidRDefault="00FF1630" w:rsidP="00FF1630">
            <w:pPr>
              <w:numPr>
                <w:ilvl w:val="0"/>
                <w:numId w:val="6"/>
              </w:numPr>
              <w:spacing w:after="160" w:line="259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Чистое серебро достаточно мягкий металл. Поэтому при изготовлении изделий из серебра используют сплавы серебра с другими металлами. Чаще всего с медью. Почернение серебряных изделий связано с взаимодействием серебра с компонентами воздуха, воды, бытовой химии, косметики или пота человека. Как правило, почернение связано 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взаимодействием с серосодержащими веществами. Например, в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присутствии сероводорода и его производных образуется малорастворимый сульфид серебра:</w:t>
            </w:r>
          </w:p>
          <w:p w:rsidR="00FF1630" w:rsidRPr="00FF1630" w:rsidRDefault="00FF1630" w:rsidP="00FF1630">
            <w:pPr>
              <w:spacing w:after="160" w:line="259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4Ag + 2H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 + 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2Ag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S↓ + 2H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FF1630" w:rsidRPr="00261BA0" w:rsidRDefault="00FF1630" w:rsidP="00545218">
            <w:pPr>
              <w:spacing w:after="160" w:line="259" w:lineRule="auto"/>
              <w:ind w:left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261B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61B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чёрный</w:t>
            </w:r>
            <w:r w:rsidRPr="00261B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осадок</w:t>
            </w:r>
            <w:r w:rsidRPr="00261B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F1630" w:rsidRPr="00FF1630" w:rsidRDefault="00FF1630" w:rsidP="00545218">
            <w:pPr>
              <w:spacing w:after="160" w:line="259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Сначала образуется налет, который постепенно уплотняется и серебряное изделие темнеет. </w:t>
            </w:r>
          </w:p>
          <w:p w:rsidR="00FF1630" w:rsidRPr="00FF1630" w:rsidRDefault="00FF1630" w:rsidP="00545218">
            <w:pPr>
              <w:spacing w:after="160" w:line="259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Медь также при взаимодействии с серой и сероводородом дает черный сульфид меди.</w:t>
            </w:r>
          </w:p>
          <w:p w:rsidR="00FF1630" w:rsidRPr="00FF1630" w:rsidRDefault="00FF1630" w:rsidP="00FF1630">
            <w:pPr>
              <w:spacing w:after="160" w:line="259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CuS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</w:rPr>
              <w:t>↓ + 2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FF1630" w:rsidRPr="00FF1630" w:rsidRDefault="00FF1630" w:rsidP="00545218">
            <w:pPr>
              <w:spacing w:after="160" w:line="259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И так же придает черный цвет изделиям из серебра. Чем больше меди в сплаве, тем интенсивней процесс чернения серебра.</w:t>
            </w:r>
          </w:p>
        </w:tc>
        <w:tc>
          <w:tcPr>
            <w:tcW w:w="763" w:type="dxa"/>
            <w:shd w:val="clear" w:color="auto" w:fill="auto"/>
          </w:tcPr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545218">
        <w:tc>
          <w:tcPr>
            <w:tcW w:w="8897" w:type="dxa"/>
            <w:shd w:val="clear" w:color="auto" w:fill="auto"/>
          </w:tcPr>
          <w:p w:rsidR="00FF1630" w:rsidRPr="00FF1630" w:rsidRDefault="00FF1630" w:rsidP="00545218">
            <w:pPr>
              <w:spacing w:after="160" w:line="259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2. Существует несколько способов очистки серебряных изделий. Разберем некоторые из них.</w:t>
            </w:r>
          </w:p>
          <w:p w:rsidR="00FF1630" w:rsidRPr="00FF1630" w:rsidRDefault="00FF1630" w:rsidP="00FF1630">
            <w:pPr>
              <w:spacing w:after="160" w:line="259" w:lineRule="auto"/>
              <w:ind w:left="5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а) Очистка алюминиевой фольгой в растворе соды. Компоненты всегда «под рукой». Можно использовать соду и фольгу, применяемую в быту. Готовят содовый раствор (обычно 2 ст.л. соды на 0,5 л воды), нагревают до кипения, погружают фольгу, а затем и очищаемое изделие. Минут через 15-20 изделие достают и промывают проточной водой. В результате протекает следующая суммарная реакция:</w:t>
            </w:r>
          </w:p>
          <w:p w:rsidR="00FF1630" w:rsidRPr="00FF1630" w:rsidRDefault="00FF1630" w:rsidP="00FF1630">
            <w:pPr>
              <w:spacing w:after="160" w:line="259" w:lineRule="auto"/>
              <w:ind w:left="284" w:hanging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3Ag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 + 2Al + 5NaHCO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+ 3H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6Ag + 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2Na[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Al(OH)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] + 3NaHS + 5CO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FF1630" w:rsidRPr="00FF1630" w:rsidRDefault="00FF1630" w:rsidP="00FF1630">
            <w:pPr>
              <w:spacing w:after="160" w:line="259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Вернее, сначала гидролизуется сода с образованием щелочного раствора. Фольга в таком растворе начинает вступать во взаимодействие со щелочью, образуя комплексную соль и выделяя водород, который и восстанавливает темный сульфид серебра до серебра.</w:t>
            </w:r>
          </w:p>
          <w:p w:rsidR="00FF1630" w:rsidRPr="00FF1630" w:rsidRDefault="00FF1630" w:rsidP="00FF1630">
            <w:pPr>
              <w:ind w:left="5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б) И цианид, и роданид калия образуют с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очень прочные комплексные соединения, растворяя с поверхности тонкую сульфидную пленку.</w:t>
            </w:r>
          </w:p>
          <w:p w:rsidR="00FF1630" w:rsidRPr="00FF1630" w:rsidRDefault="00FF1630" w:rsidP="00FF1630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 + 4KCN → 2K[Ag(CN)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] + K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  <w:p w:rsidR="00FF1630" w:rsidRPr="00FF1630" w:rsidRDefault="00FF1630" w:rsidP="00FF1630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 + 4KSCN → 2K[Ag(SCN)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] + K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:rsidR="00FF1630" w:rsidRPr="00261BA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545218">
        <w:tc>
          <w:tcPr>
            <w:tcW w:w="8897" w:type="dxa"/>
            <w:shd w:val="clear" w:color="auto" w:fill="auto"/>
          </w:tcPr>
          <w:p w:rsidR="00FF1630" w:rsidRPr="00FF1630" w:rsidRDefault="00FF1630" w:rsidP="00545218">
            <w:pPr>
              <w:spacing w:after="160" w:line="259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Для «отбеливания» сплава серебра с медью применяют разные способы. Иначе это называют травлением.</w:t>
            </w:r>
          </w:p>
          <w:p w:rsidR="00FF1630" w:rsidRPr="00FF1630" w:rsidRDefault="00FF1630" w:rsidP="00FF1630">
            <w:pPr>
              <w:ind w:left="5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а) Сплав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прокалить. При этом медь окислится на воздухе, а серебро нет. Изделие почернеет.  </w:t>
            </w:r>
          </w:p>
          <w:p w:rsidR="00FF1630" w:rsidRPr="00FF1630" w:rsidRDefault="00FF1630" w:rsidP="00FF1630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689" w:rsidRPr="009009C4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4B48&quot;/&gt;&lt;wsp:rsid wsp:val=&quot;000165A6&quot;/&gt;&lt;wsp:rsid wsp:val=&quot;00062AD0&quot;/&gt;&lt;wsp:rsid wsp:val=&quot;00063BB3&quot;/&gt;&lt;wsp:rsid wsp:val=&quot;00093684&quot;/&gt;&lt;wsp:rsid wsp:val=&quot;000D3EA6&quot;/&gt;&lt;wsp:rsid wsp:val=&quot;000F7D3B&quot;/&gt;&lt;wsp:rsid wsp:val=&quot;00114FDC&quot;/&gt;&lt;wsp:rsid wsp:val=&quot;0012527E&quot;/&gt;&lt;wsp:rsid wsp:val=&quot;001653CA&quot;/&gt;&lt;wsp:rsid wsp:val=&quot;00170682&quot;/&gt;&lt;wsp:rsid wsp:val=&quot;00185892&quot;/&gt;&lt;wsp:rsid wsp:val=&quot;001B3E25&quot;/&gt;&lt;wsp:rsid wsp:val=&quot;00217C34&quot;/&gt;&lt;wsp:rsid wsp:val=&quot;00217EA4&quot;/&gt;&lt;wsp:rsid wsp:val=&quot;002215DA&quot;/&gt;&lt;wsp:rsid wsp:val=&quot;00231E5F&quot;/&gt;&lt;wsp:rsid wsp:val=&quot;00255E55&quot;/&gt;&lt;wsp:rsid wsp:val=&quot;002F5EC3&quot;/&gt;&lt;wsp:rsid wsp:val=&quot;00302438&quot;/&gt;&lt;wsp:rsid wsp:val=&quot;003041C7&quot;/&gt;&lt;wsp:rsid wsp:val=&quot;00314377&quot;/&gt;&lt;wsp:rsid wsp:val=&quot;0032242D&quot;/&gt;&lt;wsp:rsid wsp:val=&quot;00350E77&quot;/&gt;&lt;wsp:rsid wsp:val=&quot;00373FF4&quot;/&gt;&lt;wsp:rsid wsp:val=&quot;003854DB&quot;/&gt;&lt;wsp:rsid wsp:val=&quot;00385580&quot;/&gt;&lt;wsp:rsid wsp:val=&quot;00394CBE&quot;/&gt;&lt;wsp:rsid wsp:val=&quot;003A08FC&quot;/&gt;&lt;wsp:rsid wsp:val=&quot;003A6093&quot;/&gt;&lt;wsp:rsid wsp:val=&quot;003B4A31&quot;/&gt;&lt;wsp:rsid wsp:val=&quot;003C6FCC&quot;/&gt;&lt;wsp:rsid wsp:val=&quot;003D0C95&quot;/&gt;&lt;wsp:rsid wsp:val=&quot;003E6BC2&quot;/&gt;&lt;wsp:rsid wsp:val=&quot;00407F6E&quot;/&gt;&lt;wsp:rsid wsp:val=&quot;00424342&quot;/&gt;&lt;wsp:rsid wsp:val=&quot;00447F22&quot;/&gt;&lt;wsp:rsid wsp:val=&quot;00455F0A&quot;/&gt;&lt;wsp:rsid wsp:val=&quot;0047165E&quot;/&gt;&lt;wsp:rsid wsp:val=&quot;00486DBE&quot;/&gt;&lt;wsp:rsid wsp:val=&quot;004950BC&quot;/&gt;&lt;wsp:rsid wsp:val=&quot;004A3C1A&quot;/&gt;&lt;wsp:rsid wsp:val=&quot;00525366&quot;/&gt;&lt;wsp:rsid wsp:val=&quot;0054117A&quot;/&gt;&lt;wsp:rsid wsp:val=&quot;005443F4&quot;/&gt;&lt;wsp:rsid wsp:val=&quot;00556347&quot;/&gt;&lt;wsp:rsid wsp:val=&quot;0056001B&quot;/&gt;&lt;wsp:rsid wsp:val=&quot;005925BC&quot;/&gt;&lt;wsp:rsid wsp:val=&quot;0059481F&quot;/&gt;&lt;wsp:rsid wsp:val=&quot;005C0295&quot;/&gt;&lt;wsp:rsid wsp:val=&quot;00600D60&quot;/&gt;&lt;wsp:rsid wsp:val=&quot;0060447F&quot;/&gt;&lt;wsp:rsid wsp:val=&quot;00611F41&quot;/&gt;&lt;wsp:rsid wsp:val=&quot;0062007C&quot;/&gt;&lt;wsp:rsid wsp:val=&quot;00647055&quot;/&gt;&lt;wsp:rsid wsp:val=&quot;006A34F2&quot;/&gt;&lt;wsp:rsid wsp:val=&quot;006D0CD9&quot;/&gt;&lt;wsp:rsid wsp:val=&quot;006D346F&quot;/&gt;&lt;wsp:rsid wsp:val=&quot;006D3B6C&quot;/&gt;&lt;wsp:rsid wsp:val=&quot;006F0C78&quot;/&gt;&lt;wsp:rsid wsp:val=&quot;00734261&quot;/&gt;&lt;wsp:rsid wsp:val=&quot;0075632D&quot;/&gt;&lt;wsp:rsid wsp:val=&quot;00765BB6&quot;/&gt;&lt;wsp:rsid wsp:val=&quot;00797560&quot;/&gt;&lt;wsp:rsid wsp:val=&quot;007F3B23&quot;/&gt;&lt;wsp:rsid wsp:val=&quot;008B6564&quot;/&gt;&lt;wsp:rsid wsp:val=&quot;008D3127&quot;/&gt;&lt;wsp:rsid wsp:val=&quot;00903BB8&quot;/&gt;&lt;wsp:rsid wsp:val=&quot;009534D4&quot;/&gt;&lt;wsp:rsid wsp:val=&quot;009673F1&quot;/&gt;&lt;wsp:rsid wsp:val=&quot;009F4F17&quot;/&gt;&lt;wsp:rsid wsp:val=&quot;00A0742F&quot;/&gt;&lt;wsp:rsid wsp:val=&quot;00A12D73&quot;/&gt;&lt;wsp:rsid wsp:val=&quot;00A15E5E&quot;/&gt;&lt;wsp:rsid wsp:val=&quot;00A53D32&quot;/&gt;&lt;wsp:rsid wsp:val=&quot;00A6360D&quot;/&gt;&lt;wsp:rsid wsp:val=&quot;00A746A2&quot;/&gt;&lt;wsp:rsid wsp:val=&quot;00AC4C77&quot;/&gt;&lt;wsp:rsid wsp:val=&quot;00B171C3&quot;/&gt;&lt;wsp:rsid wsp:val=&quot;00B341AD&quot;/&gt;&lt;wsp:rsid wsp:val=&quot;00B46987&quot;/&gt;&lt;wsp:rsid wsp:val=&quot;00B52F9A&quot;/&gt;&lt;wsp:rsid wsp:val=&quot;00B818EF&quot;/&gt;&lt;wsp:rsid wsp:val=&quot;00B87D42&quot;/&gt;&lt;wsp:rsid wsp:val=&quot;00B90BF2&quot;/&gt;&lt;wsp:rsid wsp:val=&quot;00BC26F3&quot;/&gt;&lt;wsp:rsid wsp:val=&quot;00BC6E9E&quot;/&gt;&lt;wsp:rsid wsp:val=&quot;00BD1DA9&quot;/&gt;&lt;wsp:rsid wsp:val=&quot;00BD6112&quot;/&gt;&lt;wsp:rsid wsp:val=&quot;00C004A4&quot;/&gt;&lt;wsp:rsid wsp:val=&quot;00C40571&quot;/&gt;&lt;wsp:rsid wsp:val=&quot;00C513E5&quot;/&gt;&lt;wsp:rsid wsp:val=&quot;00C76F1C&quot;/&gt;&lt;wsp:rsid wsp:val=&quot;00CD0ACB&quot;/&gt;&lt;wsp:rsid wsp:val=&quot;00CD219B&quot;/&gt;&lt;wsp:rsid wsp:val=&quot;00CF57CA&quot;/&gt;&lt;wsp:rsid wsp:val=&quot;00D057CA&quot;/&gt;&lt;wsp:rsid wsp:val=&quot;00D42231&quot;/&gt;&lt;wsp:rsid wsp:val=&quot;00D448BD&quot;/&gt;&lt;wsp:rsid wsp:val=&quot;00D65837&quot;/&gt;&lt;wsp:rsid wsp:val=&quot;00DB76A4&quot;/&gt;&lt;wsp:rsid wsp:val=&quot;00DC055F&quot;/&gt;&lt;wsp:rsid wsp:val=&quot;00DE3B30&quot;/&gt;&lt;wsp:rsid wsp:val=&quot;00E60E28&quot;/&gt;&lt;wsp:rsid wsp:val=&quot;00E63C47&quot;/&gt;&lt;wsp:rsid wsp:val=&quot;00E66E01&quot;/&gt;&lt;wsp:rsid wsp:val=&quot;00E67FF1&quot;/&gt;&lt;wsp:rsid wsp:val=&quot;00EA7F18&quot;/&gt;&lt;wsp:rsid wsp:val=&quot;00ED4FD5&quot;/&gt;&lt;wsp:rsid wsp:val=&quot;00EE0303&quot;/&gt;&lt;wsp:rsid wsp:val=&quot;00F021E7&quot;/&gt;&lt;wsp:rsid wsp:val=&quot;00F107C6&quot;/&gt;&lt;wsp:rsid wsp:val=&quot;00F22C9A&quot;/&gt;&lt;wsp:rsid wsp:val=&quot;00F53833&quot;/&gt;&lt;wsp:rsid wsp:val=&quot;00F603AE&quot;/&gt;&lt;wsp:rsid wsp:val=&quot;00F64B48&quot;/&gt;&lt;wsp:rsid wsp:val=&quot;00FB2F58&quot;/&gt;&lt;/wsp:rsids&gt;&lt;/w:docPr&gt;&lt;w:body&gt;&lt;wx:sect&gt;&lt;w:p wsp:rsidR=&quot;00000000&quot; wsp:rsidRDefault=&quot;0059481F&quot; wsp:rsidP=&quot;0059481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/w:rPr&gt;&lt;m:t&gt;в†›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" o:title="" chromakey="white"/>
                </v:shape>
              </w:pict>
            </w:r>
          </w:p>
          <w:p w:rsidR="00FF1630" w:rsidRPr="00FF1630" w:rsidRDefault="00FF1630" w:rsidP="00FF1630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→ 2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(чёрный)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Черный налёт 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можно удалить раствором серной кислоты:</w:t>
            </w:r>
          </w:p>
          <w:p w:rsidR="00FF1630" w:rsidRPr="00261BA0" w:rsidRDefault="00FF1630" w:rsidP="00FF1630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261B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61B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261B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61B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37689" w:rsidRPr="009009C4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26" type="#_x0000_t75" style="width:10.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4B48&quot;/&gt;&lt;wsp:rsid wsp:val=&quot;000165A6&quot;/&gt;&lt;wsp:rsid wsp:val=&quot;00062AD0&quot;/&gt;&lt;wsp:rsid wsp:val=&quot;00063BB3&quot;/&gt;&lt;wsp:rsid wsp:val=&quot;00093684&quot;/&gt;&lt;wsp:rsid wsp:val=&quot;000D3EA6&quot;/&gt;&lt;wsp:rsid wsp:val=&quot;000F7D3B&quot;/&gt;&lt;wsp:rsid wsp:val=&quot;00114FDC&quot;/&gt;&lt;wsp:rsid wsp:val=&quot;0012527E&quot;/&gt;&lt;wsp:rsid wsp:val=&quot;001653CA&quot;/&gt;&lt;wsp:rsid wsp:val=&quot;00170682&quot;/&gt;&lt;wsp:rsid wsp:val=&quot;00185892&quot;/&gt;&lt;wsp:rsid wsp:val=&quot;001B3E25&quot;/&gt;&lt;wsp:rsid wsp:val=&quot;00217C34&quot;/&gt;&lt;wsp:rsid wsp:val=&quot;00217EA4&quot;/&gt;&lt;wsp:rsid wsp:val=&quot;002215DA&quot;/&gt;&lt;wsp:rsid wsp:val=&quot;00231E5F&quot;/&gt;&lt;wsp:rsid wsp:val=&quot;00255E55&quot;/&gt;&lt;wsp:rsid wsp:val=&quot;002F5EC3&quot;/&gt;&lt;wsp:rsid wsp:val=&quot;00302438&quot;/&gt;&lt;wsp:rsid wsp:val=&quot;003041C7&quot;/&gt;&lt;wsp:rsid wsp:val=&quot;00314377&quot;/&gt;&lt;wsp:rsid wsp:val=&quot;0032242D&quot;/&gt;&lt;wsp:rsid wsp:val=&quot;00350E77&quot;/&gt;&lt;wsp:rsid wsp:val=&quot;00373FF4&quot;/&gt;&lt;wsp:rsid wsp:val=&quot;003854DB&quot;/&gt;&lt;wsp:rsid wsp:val=&quot;00385580&quot;/&gt;&lt;wsp:rsid wsp:val=&quot;00394CBE&quot;/&gt;&lt;wsp:rsid wsp:val=&quot;003A08FC&quot;/&gt;&lt;wsp:rsid wsp:val=&quot;003A6093&quot;/&gt;&lt;wsp:rsid wsp:val=&quot;003B4A31&quot;/&gt;&lt;wsp:rsid wsp:val=&quot;003C6FCC&quot;/&gt;&lt;wsp:rsid wsp:val=&quot;003D0C95&quot;/&gt;&lt;wsp:rsid wsp:val=&quot;003E6BC2&quot;/&gt;&lt;wsp:rsid wsp:val=&quot;00407F6E&quot;/&gt;&lt;wsp:rsid wsp:val=&quot;00424342&quot;/&gt;&lt;wsp:rsid wsp:val=&quot;00447F22&quot;/&gt;&lt;wsp:rsid wsp:val=&quot;00455F0A&quot;/&gt;&lt;wsp:rsid wsp:val=&quot;0047165E&quot;/&gt;&lt;wsp:rsid wsp:val=&quot;00486DBE&quot;/&gt;&lt;wsp:rsid wsp:val=&quot;004950BC&quot;/&gt;&lt;wsp:rsid wsp:val=&quot;004A3C1A&quot;/&gt;&lt;wsp:rsid wsp:val=&quot;00525366&quot;/&gt;&lt;wsp:rsid wsp:val=&quot;0054117A&quot;/&gt;&lt;wsp:rsid wsp:val=&quot;005443F4&quot;/&gt;&lt;wsp:rsid wsp:val=&quot;00556347&quot;/&gt;&lt;wsp:rsid wsp:val=&quot;0056001B&quot;/&gt;&lt;wsp:rsid wsp:val=&quot;005925BC&quot;/&gt;&lt;wsp:rsid wsp:val=&quot;005C0295&quot;/&gt;&lt;wsp:rsid wsp:val=&quot;00600D60&quot;/&gt;&lt;wsp:rsid wsp:val=&quot;0060447F&quot;/&gt;&lt;wsp:rsid wsp:val=&quot;00611F41&quot;/&gt;&lt;wsp:rsid wsp:val=&quot;0062007C&quot;/&gt;&lt;wsp:rsid wsp:val=&quot;00647055&quot;/&gt;&lt;wsp:rsid wsp:val=&quot;006A34F2&quot;/&gt;&lt;wsp:rsid wsp:val=&quot;006D0CD9&quot;/&gt;&lt;wsp:rsid wsp:val=&quot;006D346F&quot;/&gt;&lt;wsp:rsid wsp:val=&quot;006D3B6C&quot;/&gt;&lt;wsp:rsid wsp:val=&quot;006F0C78&quot;/&gt;&lt;wsp:rsid wsp:val=&quot;00734261&quot;/&gt;&lt;wsp:rsid wsp:val=&quot;0075632D&quot;/&gt;&lt;wsp:rsid wsp:val=&quot;00765BB6&quot;/&gt;&lt;wsp:rsid wsp:val=&quot;00797560&quot;/&gt;&lt;wsp:rsid wsp:val=&quot;007F3B23&quot;/&gt;&lt;wsp:rsid wsp:val=&quot;008B6564&quot;/&gt;&lt;wsp:rsid wsp:val=&quot;008D3127&quot;/&gt;&lt;wsp:rsid wsp:val=&quot;00903BB8&quot;/&gt;&lt;wsp:rsid wsp:val=&quot;009534D4&quot;/&gt;&lt;wsp:rsid wsp:val=&quot;009673F1&quot;/&gt;&lt;wsp:rsid wsp:val=&quot;009F4F17&quot;/&gt;&lt;wsp:rsid wsp:val=&quot;00A0742F&quot;/&gt;&lt;wsp:rsid wsp:val=&quot;00A12D73&quot;/&gt;&lt;wsp:rsid wsp:val=&quot;00A15E5E&quot;/&gt;&lt;wsp:rsid wsp:val=&quot;00A53D32&quot;/&gt;&lt;wsp:rsid wsp:val=&quot;00A6360D&quot;/&gt;&lt;wsp:rsid wsp:val=&quot;00A746A2&quot;/&gt;&lt;wsp:rsid wsp:val=&quot;00AC3B1F&quot;/&gt;&lt;wsp:rsid wsp:val=&quot;00AC4C77&quot;/&gt;&lt;wsp:rsid wsp:val=&quot;00B171C3&quot;/&gt;&lt;wsp:rsid wsp:val=&quot;00B341AD&quot;/&gt;&lt;wsp:rsid wsp:val=&quot;00B46987&quot;/&gt;&lt;wsp:rsid wsp:val=&quot;00B52F9A&quot;/&gt;&lt;wsp:rsid wsp:val=&quot;00B818EF&quot;/&gt;&lt;wsp:rsid wsp:val=&quot;00B87D42&quot;/&gt;&lt;wsp:rsid wsp:val=&quot;00B90BF2&quot;/&gt;&lt;wsp:rsid wsp:val=&quot;00BC26F3&quot;/&gt;&lt;wsp:rsid wsp:val=&quot;00BC6E9E&quot;/&gt;&lt;wsp:rsid wsp:val=&quot;00BD1DA9&quot;/&gt;&lt;wsp:rsid wsp:val=&quot;00BD6112&quot;/&gt;&lt;wsp:rsid wsp:val=&quot;00C004A4&quot;/&gt;&lt;wsp:rsid wsp:val=&quot;00C40571&quot;/&gt;&lt;wsp:rsid wsp:val=&quot;00C513E5&quot;/&gt;&lt;wsp:rsid wsp:val=&quot;00C76F1C&quot;/&gt;&lt;wsp:rsid wsp:val=&quot;00CD0ACB&quot;/&gt;&lt;wsp:rsid wsp:val=&quot;00CD219B&quot;/&gt;&lt;wsp:rsid wsp:val=&quot;00CF57CA&quot;/&gt;&lt;wsp:rsid wsp:val=&quot;00D057CA&quot;/&gt;&lt;wsp:rsid wsp:val=&quot;00D42231&quot;/&gt;&lt;wsp:rsid wsp:val=&quot;00D448BD&quot;/&gt;&lt;wsp:rsid wsp:val=&quot;00D65837&quot;/&gt;&lt;wsp:rsid wsp:val=&quot;00DB76A4&quot;/&gt;&lt;wsp:rsid wsp:val=&quot;00DC055F&quot;/&gt;&lt;wsp:rsid wsp:val=&quot;00DE3B30&quot;/&gt;&lt;wsp:rsid wsp:val=&quot;00E60E28&quot;/&gt;&lt;wsp:rsid wsp:val=&quot;00E63C47&quot;/&gt;&lt;wsp:rsid wsp:val=&quot;00E66E01&quot;/&gt;&lt;wsp:rsid wsp:val=&quot;00E67FF1&quot;/&gt;&lt;wsp:rsid wsp:val=&quot;00EA7F18&quot;/&gt;&lt;wsp:rsid wsp:val=&quot;00ED4FD5&quot;/&gt;&lt;wsp:rsid wsp:val=&quot;00EE0303&quot;/&gt;&lt;wsp:rsid wsp:val=&quot;00F021E7&quot;/&gt;&lt;wsp:rsid wsp:val=&quot;00F107C6&quot;/&gt;&lt;wsp:rsid wsp:val=&quot;00F22C9A&quot;/&gt;&lt;wsp:rsid wsp:val=&quot;00F53833&quot;/&gt;&lt;wsp:rsid wsp:val=&quot;00F603AE&quot;/&gt;&lt;wsp:rsid wsp:val=&quot;00F64B48&quot;/&gt;&lt;wsp:rsid wsp:val=&quot;00FB2F58&quot;/&gt;&lt;/wsp:rsids&gt;&lt;/w:docPr&gt;&lt;w:body&gt;&lt;wx:sect&gt;&lt;w:p wsp:rsidR=&quot;00000000&quot; wsp:rsidRDefault=&quot;00AC3B1F&quot; wsp:rsidP=&quot;00AC3B1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vertAlign w:val=&quot;subscript&quot;/&gt;&lt;w:lang w:val=&quot;EN-US&quot;/&gt;&lt;/w:rPr&gt;&lt;m:t&gt;в†›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" o:title="" chromakey="white"/>
                </v:shape>
              </w:pict>
            </w:r>
          </w:p>
          <w:p w:rsidR="00FF1630" w:rsidRPr="00FF1630" w:rsidRDefault="00FF1630" w:rsidP="00FF1630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proofErr w:type="spellEnd"/>
            <w:r w:rsidRPr="00261B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61B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261BA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261B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O.</w:t>
            </w:r>
          </w:p>
          <w:p w:rsidR="00FF1630" w:rsidRPr="00FF1630" w:rsidRDefault="00FF1630" w:rsidP="00FF1630">
            <w:pPr>
              <w:ind w:left="5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б) Можно использовать и другие способы </w:t>
            </w:r>
            <w:r w:rsidRPr="00261BA0">
              <w:rPr>
                <w:rFonts w:ascii="Times New Roman" w:hAnsi="Times New Roman"/>
                <w:b/>
                <w:sz w:val="28"/>
                <w:szCs w:val="28"/>
              </w:rPr>
              <w:t xml:space="preserve">отбеливания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─ кислые растворы окислителей 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KMnO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8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(персульфат).</w:t>
            </w:r>
          </w:p>
          <w:p w:rsidR="00FF1630" w:rsidRPr="00261BA0" w:rsidRDefault="00FF1630" w:rsidP="00545218">
            <w:pPr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630" w:rsidRPr="00FF1630" w:rsidRDefault="00FF1630" w:rsidP="00FF1630">
            <w:pPr>
              <w:ind w:left="56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0">
              <w:rPr>
                <w:rFonts w:ascii="Times New Roman" w:hAnsi="Times New Roman"/>
                <w:sz w:val="28"/>
                <w:szCs w:val="28"/>
              </w:rPr>
              <w:t xml:space="preserve">в) Ювелиры применяют для </w:t>
            </w:r>
            <w:r w:rsidRPr="00261BA0">
              <w:rPr>
                <w:rFonts w:ascii="Times New Roman" w:hAnsi="Times New Roman"/>
                <w:b/>
                <w:sz w:val="28"/>
                <w:szCs w:val="28"/>
              </w:rPr>
              <w:t>мягкого отбеливания</w:t>
            </w:r>
            <w:r w:rsidRPr="00FF16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Его действие тоже связано с образованием устойчивых комплексов серебра.</w:t>
            </w:r>
          </w:p>
          <w:p w:rsidR="00FF1630" w:rsidRPr="00FF1630" w:rsidRDefault="00FF1630" w:rsidP="00FF1630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 + 4Na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2Na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[Ag(S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] + Na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63" w:type="dxa"/>
            <w:shd w:val="clear" w:color="auto" w:fill="auto"/>
          </w:tcPr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1630" w:rsidRPr="00FF1630" w:rsidTr="00545218">
        <w:tc>
          <w:tcPr>
            <w:tcW w:w="8897" w:type="dxa"/>
            <w:shd w:val="clear" w:color="auto" w:fill="auto"/>
          </w:tcPr>
          <w:p w:rsidR="00FF1630" w:rsidRPr="00FF1630" w:rsidRDefault="00FF1630" w:rsidP="00545218">
            <w:pPr>
              <w:spacing w:after="160" w:line="259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Бактерицидное действие достигается, если концентрация ионов серебра в растворе будет больше 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г/л.</w:t>
            </w:r>
          </w:p>
          <w:p w:rsidR="00FF1630" w:rsidRPr="00FF1630" w:rsidRDefault="00FF1630" w:rsidP="00545218">
            <w:pPr>
              <w:spacing w:after="160" w:line="259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Для определения концентрац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ии ио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нов серебра в растворе рассмотрим гетерогенное равновесие. Малорастворимые электролиты – сильные электролиты, растворимость которых мала. Если какое-то количество хлорида серебра раствориться, то оно сразу распадется на ионы серебра и 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хлорид-ионы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. Поэтому наблюдается равновесие между осадком малорастворимого электролита и его ионами в насыщенном водном растворе: </w:t>
            </w:r>
          </w:p>
          <w:p w:rsidR="00FF1630" w:rsidRPr="00FF1630" w:rsidRDefault="00FF1630" w:rsidP="00FF1630">
            <w:pPr>
              <w:spacing w:after="160" w:line="259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AgCl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тв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689" w:rsidRPr="009009C4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27" type="#_x0000_t75" style="width:10.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4B48&quot;/&gt;&lt;wsp:rsid wsp:val=&quot;000165A6&quot;/&gt;&lt;wsp:rsid wsp:val=&quot;00062AD0&quot;/&gt;&lt;wsp:rsid wsp:val=&quot;00063BB3&quot;/&gt;&lt;wsp:rsid wsp:val=&quot;00093684&quot;/&gt;&lt;wsp:rsid wsp:val=&quot;000D3EA6&quot;/&gt;&lt;wsp:rsid wsp:val=&quot;000F7D3B&quot;/&gt;&lt;wsp:rsid wsp:val=&quot;00114FDC&quot;/&gt;&lt;wsp:rsid wsp:val=&quot;0012527E&quot;/&gt;&lt;wsp:rsid wsp:val=&quot;001653CA&quot;/&gt;&lt;wsp:rsid wsp:val=&quot;00170682&quot;/&gt;&lt;wsp:rsid wsp:val=&quot;00185892&quot;/&gt;&lt;wsp:rsid wsp:val=&quot;001B3E25&quot;/&gt;&lt;wsp:rsid wsp:val=&quot;00217C34&quot;/&gt;&lt;wsp:rsid wsp:val=&quot;00217EA4&quot;/&gt;&lt;wsp:rsid wsp:val=&quot;002215DA&quot;/&gt;&lt;wsp:rsid wsp:val=&quot;00231E5F&quot;/&gt;&lt;wsp:rsid wsp:val=&quot;00255E55&quot;/&gt;&lt;wsp:rsid wsp:val=&quot;002F5EC3&quot;/&gt;&lt;wsp:rsid wsp:val=&quot;00302438&quot;/&gt;&lt;wsp:rsid wsp:val=&quot;003041C7&quot;/&gt;&lt;wsp:rsid wsp:val=&quot;00314377&quot;/&gt;&lt;wsp:rsid wsp:val=&quot;0032242D&quot;/&gt;&lt;wsp:rsid wsp:val=&quot;00350E77&quot;/&gt;&lt;wsp:rsid wsp:val=&quot;00373FF4&quot;/&gt;&lt;wsp:rsid wsp:val=&quot;003854DB&quot;/&gt;&lt;wsp:rsid wsp:val=&quot;00385580&quot;/&gt;&lt;wsp:rsid wsp:val=&quot;00394CBE&quot;/&gt;&lt;wsp:rsid wsp:val=&quot;003A08FC&quot;/&gt;&lt;wsp:rsid wsp:val=&quot;003A6093&quot;/&gt;&lt;wsp:rsid wsp:val=&quot;003B4A31&quot;/&gt;&lt;wsp:rsid wsp:val=&quot;003C6FCC&quot;/&gt;&lt;wsp:rsid wsp:val=&quot;003D0C95&quot;/&gt;&lt;wsp:rsid wsp:val=&quot;003E6BC2&quot;/&gt;&lt;wsp:rsid wsp:val=&quot;00407F6E&quot;/&gt;&lt;wsp:rsid wsp:val=&quot;00424342&quot;/&gt;&lt;wsp:rsid wsp:val=&quot;00447F22&quot;/&gt;&lt;wsp:rsid wsp:val=&quot;00455F0A&quot;/&gt;&lt;wsp:rsid wsp:val=&quot;0047165E&quot;/&gt;&lt;wsp:rsid wsp:val=&quot;00486DBE&quot;/&gt;&lt;wsp:rsid wsp:val=&quot;004950BC&quot;/&gt;&lt;wsp:rsid wsp:val=&quot;004A3C1A&quot;/&gt;&lt;wsp:rsid wsp:val=&quot;00525366&quot;/&gt;&lt;wsp:rsid wsp:val=&quot;0054117A&quot;/&gt;&lt;wsp:rsid wsp:val=&quot;005443F4&quot;/&gt;&lt;wsp:rsid wsp:val=&quot;00556347&quot;/&gt;&lt;wsp:rsid wsp:val=&quot;0056001B&quot;/&gt;&lt;wsp:rsid wsp:val=&quot;005925BC&quot;/&gt;&lt;wsp:rsid wsp:val=&quot;005C0295&quot;/&gt;&lt;wsp:rsid wsp:val=&quot;00600D60&quot;/&gt;&lt;wsp:rsid wsp:val=&quot;0060447F&quot;/&gt;&lt;wsp:rsid wsp:val=&quot;00611F41&quot;/&gt;&lt;wsp:rsid wsp:val=&quot;0062007C&quot;/&gt;&lt;wsp:rsid wsp:val=&quot;00647055&quot;/&gt;&lt;wsp:rsid wsp:val=&quot;006A0FDE&quot;/&gt;&lt;wsp:rsid wsp:val=&quot;006A34F2&quot;/&gt;&lt;wsp:rsid wsp:val=&quot;006D0CD9&quot;/&gt;&lt;wsp:rsid wsp:val=&quot;006D346F&quot;/&gt;&lt;wsp:rsid wsp:val=&quot;006D3B6C&quot;/&gt;&lt;wsp:rsid wsp:val=&quot;006F0C78&quot;/&gt;&lt;wsp:rsid wsp:val=&quot;00734261&quot;/&gt;&lt;wsp:rsid wsp:val=&quot;0075632D&quot;/&gt;&lt;wsp:rsid wsp:val=&quot;00765BB6&quot;/&gt;&lt;wsp:rsid wsp:val=&quot;00797560&quot;/&gt;&lt;wsp:rsid wsp:val=&quot;007F3B23&quot;/&gt;&lt;wsp:rsid wsp:val=&quot;008B6564&quot;/&gt;&lt;wsp:rsid wsp:val=&quot;008D3127&quot;/&gt;&lt;wsp:rsid wsp:val=&quot;00903BB8&quot;/&gt;&lt;wsp:rsid wsp:val=&quot;009534D4&quot;/&gt;&lt;wsp:rsid wsp:val=&quot;009673F1&quot;/&gt;&lt;wsp:rsid wsp:val=&quot;009F4F17&quot;/&gt;&lt;wsp:rsid wsp:val=&quot;00A0742F&quot;/&gt;&lt;wsp:rsid wsp:val=&quot;00A12D73&quot;/&gt;&lt;wsp:rsid wsp:val=&quot;00A15E5E&quot;/&gt;&lt;wsp:rsid wsp:val=&quot;00A53D32&quot;/&gt;&lt;wsp:rsid wsp:val=&quot;00A6360D&quot;/&gt;&lt;wsp:rsid wsp:val=&quot;00A746A2&quot;/&gt;&lt;wsp:rsid wsp:val=&quot;00AC4C77&quot;/&gt;&lt;wsp:rsid wsp:val=&quot;00B171C3&quot;/&gt;&lt;wsp:rsid wsp:val=&quot;00B341AD&quot;/&gt;&lt;wsp:rsid wsp:val=&quot;00B46987&quot;/&gt;&lt;wsp:rsid wsp:val=&quot;00B52F9A&quot;/&gt;&lt;wsp:rsid wsp:val=&quot;00B818EF&quot;/&gt;&lt;wsp:rsid wsp:val=&quot;00B87D42&quot;/&gt;&lt;wsp:rsid wsp:val=&quot;00B90BF2&quot;/&gt;&lt;wsp:rsid wsp:val=&quot;00BC26F3&quot;/&gt;&lt;wsp:rsid wsp:val=&quot;00BC6E9E&quot;/&gt;&lt;wsp:rsid wsp:val=&quot;00BD1DA9&quot;/&gt;&lt;wsp:rsid wsp:val=&quot;00BD6112&quot;/&gt;&lt;wsp:rsid wsp:val=&quot;00C004A4&quot;/&gt;&lt;wsp:rsid wsp:val=&quot;00C40571&quot;/&gt;&lt;wsp:rsid wsp:val=&quot;00C513E5&quot;/&gt;&lt;wsp:rsid wsp:val=&quot;00C76F1C&quot;/&gt;&lt;wsp:rsid wsp:val=&quot;00CD0ACB&quot;/&gt;&lt;wsp:rsid wsp:val=&quot;00CD219B&quot;/&gt;&lt;wsp:rsid wsp:val=&quot;00CF57CA&quot;/&gt;&lt;wsp:rsid wsp:val=&quot;00D057CA&quot;/&gt;&lt;wsp:rsid wsp:val=&quot;00D42231&quot;/&gt;&lt;wsp:rsid wsp:val=&quot;00D448BD&quot;/&gt;&lt;wsp:rsid wsp:val=&quot;00D65837&quot;/&gt;&lt;wsp:rsid wsp:val=&quot;00DB76A4&quot;/&gt;&lt;wsp:rsid wsp:val=&quot;00DC055F&quot;/&gt;&lt;wsp:rsid wsp:val=&quot;00DE3B30&quot;/&gt;&lt;wsp:rsid wsp:val=&quot;00E60E28&quot;/&gt;&lt;wsp:rsid wsp:val=&quot;00E63C47&quot;/&gt;&lt;wsp:rsid wsp:val=&quot;00E66E01&quot;/&gt;&lt;wsp:rsid wsp:val=&quot;00E67FF1&quot;/&gt;&lt;wsp:rsid wsp:val=&quot;00EA7F18&quot;/&gt;&lt;wsp:rsid wsp:val=&quot;00ED4FD5&quot;/&gt;&lt;wsp:rsid wsp:val=&quot;00EE0303&quot;/&gt;&lt;wsp:rsid wsp:val=&quot;00F021E7&quot;/&gt;&lt;wsp:rsid wsp:val=&quot;00F107C6&quot;/&gt;&lt;wsp:rsid wsp:val=&quot;00F22C9A&quot;/&gt;&lt;wsp:rsid wsp:val=&quot;00F53833&quot;/&gt;&lt;wsp:rsid wsp:val=&quot;00F603AE&quot;/&gt;&lt;wsp:rsid wsp:val=&quot;00F64B48&quot;/&gt;&lt;wsp:rsid wsp:val=&quot;00FB2F58&quot;/&gt;&lt;/wsp:rsids&gt;&lt;/w:docPr&gt;&lt;w:body&gt;&lt;wx:sect&gt;&lt;w:p wsp:rsidR=&quot;00000000&quot; wsp:rsidRDefault=&quot;006A0FDE&quot; wsp:rsidP=&quot;006A0FD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‡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─</w:t>
            </w:r>
          </w:p>
          <w:p w:rsidR="00FF1630" w:rsidRPr="00FF1630" w:rsidRDefault="00FF1630" w:rsidP="00545218">
            <w:pPr>
              <w:spacing w:after="160" w:line="259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Это равновесие характеризуется константой растворимости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(или произведением растворимости 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F1630" w:rsidRPr="00FF1630" w:rsidRDefault="00FF1630" w:rsidP="00545218">
            <w:pPr>
              <w:spacing w:after="160" w:line="259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= 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]∙[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─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 1,6∙10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-10</w:t>
            </w:r>
          </w:p>
          <w:p w:rsidR="00FF1630" w:rsidRPr="00FF1630" w:rsidRDefault="00FF1630" w:rsidP="00545218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По уравнению видно, что 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 [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─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].    </w:t>
            </w:r>
            <w:r w:rsidRPr="00FF163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DE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= 1,6∙10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-10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DE"/>
            </w:r>
          </w:p>
          <w:p w:rsidR="00FF1630" w:rsidRPr="00FF1630" w:rsidRDefault="00FF1630" w:rsidP="00545218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Times New Roman"/>
                          <w:sz w:val="28"/>
                          <w:szCs w:val="28"/>
                        </w:rPr>
                        <m:t>1,6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/>
                          <w:sz w:val="28"/>
                          <w:szCs w:val="28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Times New Roman" w:hAnsi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</m:e>
              </m:rad>
            </m:oMath>
            <w:r w:rsidRPr="00FF1630">
              <w:rPr>
                <w:rFonts w:ascii="Times New Roman" w:hAnsi="Times New Roman"/>
                <w:sz w:val="28"/>
                <w:szCs w:val="28"/>
              </w:rPr>
              <w:t xml:space="preserve"> = 1,26∙10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5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моль/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1630" w:rsidRPr="00FF1630" w:rsidRDefault="00FF1630" w:rsidP="00545218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Или 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 1,26∙10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∙</w:t>
            </w:r>
            <w:r w:rsidR="009009C4" w:rsidRPr="00FF163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FF1630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1,26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Times New Roman"/>
                  <w:sz w:val="28"/>
                  <w:szCs w:val="28"/>
                </w:rPr>
                <m:t>∙</m:t>
              </m:r>
            </m:oMath>
            <w:r w:rsidRPr="00FF1630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9009C4" w:rsidRPr="00FF163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FF1630">
              <w:rPr>
                <w:rFonts w:ascii="Times New Roman" w:hAnsi="Times New Roman"/>
                <w:sz w:val="28"/>
                <w:szCs w:val="28"/>
              </w:rPr>
              <w:t>108 = 136,6</w:t>
            </w:r>
            <w:r w:rsidR="00F37689" w:rsidRPr="009009C4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28" type="#_x0000_t75" style="width:3.3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4B48&quot;/&gt;&lt;wsp:rsid wsp:val=&quot;000165A6&quot;/&gt;&lt;wsp:rsid wsp:val=&quot;00062AD0&quot;/&gt;&lt;wsp:rsid wsp:val=&quot;00063BB3&quot;/&gt;&lt;wsp:rsid wsp:val=&quot;00093684&quot;/&gt;&lt;wsp:rsid wsp:val=&quot;000D3EA6&quot;/&gt;&lt;wsp:rsid wsp:val=&quot;000F7D3B&quot;/&gt;&lt;wsp:rsid wsp:val=&quot;00114FDC&quot;/&gt;&lt;wsp:rsid wsp:val=&quot;0012527E&quot;/&gt;&lt;wsp:rsid wsp:val=&quot;001653CA&quot;/&gt;&lt;wsp:rsid wsp:val=&quot;00170682&quot;/&gt;&lt;wsp:rsid wsp:val=&quot;00185892&quot;/&gt;&lt;wsp:rsid wsp:val=&quot;001B3E25&quot;/&gt;&lt;wsp:rsid wsp:val=&quot;00217C34&quot;/&gt;&lt;wsp:rsid wsp:val=&quot;00217EA4&quot;/&gt;&lt;wsp:rsid wsp:val=&quot;002215DA&quot;/&gt;&lt;wsp:rsid wsp:val=&quot;00231E5F&quot;/&gt;&lt;wsp:rsid wsp:val=&quot;00255E55&quot;/&gt;&lt;wsp:rsid wsp:val=&quot;002F5EC3&quot;/&gt;&lt;wsp:rsid wsp:val=&quot;00302438&quot;/&gt;&lt;wsp:rsid wsp:val=&quot;003041C7&quot;/&gt;&lt;wsp:rsid wsp:val=&quot;00314377&quot;/&gt;&lt;wsp:rsid wsp:val=&quot;0032242D&quot;/&gt;&lt;wsp:rsid wsp:val=&quot;00350E77&quot;/&gt;&lt;wsp:rsid wsp:val=&quot;00373FF4&quot;/&gt;&lt;wsp:rsid wsp:val=&quot;003854DB&quot;/&gt;&lt;wsp:rsid wsp:val=&quot;00385580&quot;/&gt;&lt;wsp:rsid wsp:val=&quot;00394CBE&quot;/&gt;&lt;wsp:rsid wsp:val=&quot;003A08FC&quot;/&gt;&lt;wsp:rsid wsp:val=&quot;003A6093&quot;/&gt;&lt;wsp:rsid wsp:val=&quot;003B4A31&quot;/&gt;&lt;wsp:rsid wsp:val=&quot;003C6FCC&quot;/&gt;&lt;wsp:rsid wsp:val=&quot;003D0C95&quot;/&gt;&lt;wsp:rsid wsp:val=&quot;003E6BC2&quot;/&gt;&lt;wsp:rsid wsp:val=&quot;00407F6E&quot;/&gt;&lt;wsp:rsid wsp:val=&quot;00424342&quot;/&gt;&lt;wsp:rsid wsp:val=&quot;00447F22&quot;/&gt;&lt;wsp:rsid wsp:val=&quot;00455F0A&quot;/&gt;&lt;wsp:rsid wsp:val=&quot;0047165E&quot;/&gt;&lt;wsp:rsid wsp:val=&quot;00486DBE&quot;/&gt;&lt;wsp:rsid wsp:val=&quot;004950BC&quot;/&gt;&lt;wsp:rsid wsp:val=&quot;004A3C1A&quot;/&gt;&lt;wsp:rsid wsp:val=&quot;004B1DB1&quot;/&gt;&lt;wsp:rsid wsp:val=&quot;00525366&quot;/&gt;&lt;wsp:rsid wsp:val=&quot;0054117A&quot;/&gt;&lt;wsp:rsid wsp:val=&quot;005443F4&quot;/&gt;&lt;wsp:rsid wsp:val=&quot;00556347&quot;/&gt;&lt;wsp:rsid wsp:val=&quot;0056001B&quot;/&gt;&lt;wsp:rsid wsp:val=&quot;005925BC&quot;/&gt;&lt;wsp:rsid wsp:val=&quot;005C0295&quot;/&gt;&lt;wsp:rsid wsp:val=&quot;00600D60&quot;/&gt;&lt;wsp:rsid wsp:val=&quot;0060447F&quot;/&gt;&lt;wsp:rsid wsp:val=&quot;00611F41&quot;/&gt;&lt;wsp:rsid wsp:val=&quot;0062007C&quot;/&gt;&lt;wsp:rsid wsp:val=&quot;00647055&quot;/&gt;&lt;wsp:rsid wsp:val=&quot;006A34F2&quot;/&gt;&lt;wsp:rsid wsp:val=&quot;006D0CD9&quot;/&gt;&lt;wsp:rsid wsp:val=&quot;006D346F&quot;/&gt;&lt;wsp:rsid wsp:val=&quot;006D3B6C&quot;/&gt;&lt;wsp:rsid wsp:val=&quot;006F0C78&quot;/&gt;&lt;wsp:rsid wsp:val=&quot;00734261&quot;/&gt;&lt;wsp:rsid wsp:val=&quot;0075632D&quot;/&gt;&lt;wsp:rsid wsp:val=&quot;00765BB6&quot;/&gt;&lt;wsp:rsid wsp:val=&quot;00797560&quot;/&gt;&lt;wsp:rsid wsp:val=&quot;007F3B23&quot;/&gt;&lt;wsp:rsid wsp:val=&quot;008B6564&quot;/&gt;&lt;wsp:rsid wsp:val=&quot;008D3127&quot;/&gt;&lt;wsp:rsid wsp:val=&quot;00903BB8&quot;/&gt;&lt;wsp:rsid wsp:val=&quot;009534D4&quot;/&gt;&lt;wsp:rsid wsp:val=&quot;009673F1&quot;/&gt;&lt;wsp:rsid wsp:val=&quot;009F4F17&quot;/&gt;&lt;wsp:rsid wsp:val=&quot;00A0742F&quot;/&gt;&lt;wsp:rsid wsp:val=&quot;00A12D73&quot;/&gt;&lt;wsp:rsid wsp:val=&quot;00A15E5E&quot;/&gt;&lt;wsp:rsid wsp:val=&quot;00A53D32&quot;/&gt;&lt;wsp:rsid wsp:val=&quot;00A6360D&quot;/&gt;&lt;wsp:rsid wsp:val=&quot;00A746A2&quot;/&gt;&lt;wsp:rsid wsp:val=&quot;00AC4C77&quot;/&gt;&lt;wsp:rsid wsp:val=&quot;00B171C3&quot;/&gt;&lt;wsp:rsid wsp:val=&quot;00B341AD&quot;/&gt;&lt;wsp:rsid wsp:val=&quot;00B46987&quot;/&gt;&lt;wsp:rsid wsp:val=&quot;00B52F9A&quot;/&gt;&lt;wsp:rsid wsp:val=&quot;00B818EF&quot;/&gt;&lt;wsp:rsid wsp:val=&quot;00B87D42&quot;/&gt;&lt;wsp:rsid wsp:val=&quot;00B90BF2&quot;/&gt;&lt;wsp:rsid wsp:val=&quot;00BC26F3&quot;/&gt;&lt;wsp:rsid wsp:val=&quot;00BC6E9E&quot;/&gt;&lt;wsp:rsid wsp:val=&quot;00BD1DA9&quot;/&gt;&lt;wsp:rsid wsp:val=&quot;00BD6112&quot;/&gt;&lt;wsp:rsid wsp:val=&quot;00C004A4&quot;/&gt;&lt;wsp:rsid wsp:val=&quot;00C40571&quot;/&gt;&lt;wsp:rsid wsp:val=&quot;00C513E5&quot;/&gt;&lt;wsp:rsid wsp:val=&quot;00C76F1C&quot;/&gt;&lt;wsp:rsid wsp:val=&quot;00CD0ACB&quot;/&gt;&lt;wsp:rsid wsp:val=&quot;00CD219B&quot;/&gt;&lt;wsp:rsid wsp:val=&quot;00CF57CA&quot;/&gt;&lt;wsp:rsid wsp:val=&quot;00D057CA&quot;/&gt;&lt;wsp:rsid wsp:val=&quot;00D42231&quot;/&gt;&lt;wsp:rsid wsp:val=&quot;00D448BD&quot;/&gt;&lt;wsp:rsid wsp:val=&quot;00D65837&quot;/&gt;&lt;wsp:rsid wsp:val=&quot;00DB76A4&quot;/&gt;&lt;wsp:rsid wsp:val=&quot;00DC055F&quot;/&gt;&lt;wsp:rsid wsp:val=&quot;00DE3B30&quot;/&gt;&lt;wsp:rsid wsp:val=&quot;00E60E28&quot;/&gt;&lt;wsp:rsid wsp:val=&quot;00E63C47&quot;/&gt;&lt;wsp:rsid wsp:val=&quot;00E66E01&quot;/&gt;&lt;wsp:rsid wsp:val=&quot;00E67FF1&quot;/&gt;&lt;wsp:rsid wsp:val=&quot;00EA7F18&quot;/&gt;&lt;wsp:rsid wsp:val=&quot;00ED4FD5&quot;/&gt;&lt;wsp:rsid wsp:val=&quot;00EE0303&quot;/&gt;&lt;wsp:rsid wsp:val=&quot;00F021E7&quot;/&gt;&lt;wsp:rsid wsp:val=&quot;00F107C6&quot;/&gt;&lt;wsp:rsid wsp:val=&quot;00F22C9A&quot;/&gt;&lt;wsp:rsid wsp:val=&quot;00F53833&quot;/&gt;&lt;wsp:rsid wsp:val=&quot;00F603AE&quot;/&gt;&lt;wsp:rsid wsp:val=&quot;00F64B48&quot;/&gt;&lt;wsp:rsid wsp:val=&quot;00FB2F58&quot;/&gt;&lt;/wsp:rsids&gt;&lt;/w:docPr&gt;&lt;w:body&gt;&lt;wx:sect&gt;&lt;w:p wsp:rsidR=&quot;00000000&quot; wsp:rsidRDefault=&quot;004B1DB1&quot; wsp:rsidP=&quot;004B1DB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FF1630">
              <w:rPr>
                <w:rFonts w:ascii="Times New Roman" w:hAnsi="Times New Roman"/>
                <w:sz w:val="28"/>
                <w:szCs w:val="28"/>
              </w:rPr>
              <w:t>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г/л = 1,366</w:t>
            </w:r>
            <w:r w:rsidR="00F37689" w:rsidRPr="009009C4">
              <w:rPr>
                <w:rFonts w:ascii="Times New Roman" w:hAnsi="Times New Roman"/>
                <w:position w:val="-6"/>
                <w:sz w:val="28"/>
                <w:szCs w:val="28"/>
              </w:rPr>
              <w:pict>
                <v:shape id="_x0000_i1029" type="#_x0000_t75" style="width:3.3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64B48&quot;/&gt;&lt;wsp:rsid wsp:val=&quot;000165A6&quot;/&gt;&lt;wsp:rsid wsp:val=&quot;00062AD0&quot;/&gt;&lt;wsp:rsid wsp:val=&quot;00063BB3&quot;/&gt;&lt;wsp:rsid wsp:val=&quot;00093684&quot;/&gt;&lt;wsp:rsid wsp:val=&quot;000D3EA6&quot;/&gt;&lt;wsp:rsid wsp:val=&quot;000F7D3B&quot;/&gt;&lt;wsp:rsid wsp:val=&quot;00114FDC&quot;/&gt;&lt;wsp:rsid wsp:val=&quot;0012527E&quot;/&gt;&lt;wsp:rsid wsp:val=&quot;001653CA&quot;/&gt;&lt;wsp:rsid wsp:val=&quot;00170682&quot;/&gt;&lt;wsp:rsid wsp:val=&quot;00185892&quot;/&gt;&lt;wsp:rsid wsp:val=&quot;001B3E25&quot;/&gt;&lt;wsp:rsid wsp:val=&quot;00217C34&quot;/&gt;&lt;wsp:rsid wsp:val=&quot;00217EA4&quot;/&gt;&lt;wsp:rsid wsp:val=&quot;002215DA&quot;/&gt;&lt;wsp:rsid wsp:val=&quot;00231E5F&quot;/&gt;&lt;wsp:rsid wsp:val=&quot;00255E55&quot;/&gt;&lt;wsp:rsid wsp:val=&quot;002F5EC3&quot;/&gt;&lt;wsp:rsid wsp:val=&quot;00302438&quot;/&gt;&lt;wsp:rsid wsp:val=&quot;003041C7&quot;/&gt;&lt;wsp:rsid wsp:val=&quot;00314377&quot;/&gt;&lt;wsp:rsid wsp:val=&quot;0032242D&quot;/&gt;&lt;wsp:rsid wsp:val=&quot;00350E77&quot;/&gt;&lt;wsp:rsid wsp:val=&quot;00373FF4&quot;/&gt;&lt;wsp:rsid wsp:val=&quot;003854DB&quot;/&gt;&lt;wsp:rsid wsp:val=&quot;00385580&quot;/&gt;&lt;wsp:rsid wsp:val=&quot;00394CBE&quot;/&gt;&lt;wsp:rsid wsp:val=&quot;003A08FC&quot;/&gt;&lt;wsp:rsid wsp:val=&quot;003A6093&quot;/&gt;&lt;wsp:rsid wsp:val=&quot;003B4A31&quot;/&gt;&lt;wsp:rsid wsp:val=&quot;003C6FCC&quot;/&gt;&lt;wsp:rsid wsp:val=&quot;003D0C95&quot;/&gt;&lt;wsp:rsid wsp:val=&quot;003E6BC2&quot;/&gt;&lt;wsp:rsid wsp:val=&quot;00407F6E&quot;/&gt;&lt;wsp:rsid wsp:val=&quot;00424342&quot;/&gt;&lt;wsp:rsid wsp:val=&quot;00447F22&quot;/&gt;&lt;wsp:rsid wsp:val=&quot;00455F0A&quot;/&gt;&lt;wsp:rsid wsp:val=&quot;0047165E&quot;/&gt;&lt;wsp:rsid wsp:val=&quot;00486DBE&quot;/&gt;&lt;wsp:rsid wsp:val=&quot;004950BC&quot;/&gt;&lt;wsp:rsid wsp:val=&quot;004A3C1A&quot;/&gt;&lt;wsp:rsid wsp:val=&quot;004B1DB1&quot;/&gt;&lt;wsp:rsid wsp:val=&quot;00525366&quot;/&gt;&lt;wsp:rsid wsp:val=&quot;0054117A&quot;/&gt;&lt;wsp:rsid wsp:val=&quot;005443F4&quot;/&gt;&lt;wsp:rsid wsp:val=&quot;00556347&quot;/&gt;&lt;wsp:rsid wsp:val=&quot;0056001B&quot;/&gt;&lt;wsp:rsid wsp:val=&quot;005925BC&quot;/&gt;&lt;wsp:rsid wsp:val=&quot;005C0295&quot;/&gt;&lt;wsp:rsid wsp:val=&quot;00600D60&quot;/&gt;&lt;wsp:rsid wsp:val=&quot;0060447F&quot;/&gt;&lt;wsp:rsid wsp:val=&quot;00611F41&quot;/&gt;&lt;wsp:rsid wsp:val=&quot;0062007C&quot;/&gt;&lt;wsp:rsid wsp:val=&quot;00647055&quot;/&gt;&lt;wsp:rsid wsp:val=&quot;006A34F2&quot;/&gt;&lt;wsp:rsid wsp:val=&quot;006D0CD9&quot;/&gt;&lt;wsp:rsid wsp:val=&quot;006D346F&quot;/&gt;&lt;wsp:rsid wsp:val=&quot;006D3B6C&quot;/&gt;&lt;wsp:rsid wsp:val=&quot;006F0C78&quot;/&gt;&lt;wsp:rsid wsp:val=&quot;00734261&quot;/&gt;&lt;wsp:rsid wsp:val=&quot;0075632D&quot;/&gt;&lt;wsp:rsid wsp:val=&quot;00765BB6&quot;/&gt;&lt;wsp:rsid wsp:val=&quot;00797560&quot;/&gt;&lt;wsp:rsid wsp:val=&quot;007F3B23&quot;/&gt;&lt;wsp:rsid wsp:val=&quot;008B6564&quot;/&gt;&lt;wsp:rsid wsp:val=&quot;008D3127&quot;/&gt;&lt;wsp:rsid wsp:val=&quot;00903BB8&quot;/&gt;&lt;wsp:rsid wsp:val=&quot;009534D4&quot;/&gt;&lt;wsp:rsid wsp:val=&quot;009673F1&quot;/&gt;&lt;wsp:rsid wsp:val=&quot;009F4F17&quot;/&gt;&lt;wsp:rsid wsp:val=&quot;00A0742F&quot;/&gt;&lt;wsp:rsid wsp:val=&quot;00A12D73&quot;/&gt;&lt;wsp:rsid wsp:val=&quot;00A15E5E&quot;/&gt;&lt;wsp:rsid wsp:val=&quot;00A53D32&quot;/&gt;&lt;wsp:rsid wsp:val=&quot;00A6360D&quot;/&gt;&lt;wsp:rsid wsp:val=&quot;00A746A2&quot;/&gt;&lt;wsp:rsid wsp:val=&quot;00AC4C77&quot;/&gt;&lt;wsp:rsid wsp:val=&quot;00B171C3&quot;/&gt;&lt;wsp:rsid wsp:val=&quot;00B341AD&quot;/&gt;&lt;wsp:rsid wsp:val=&quot;00B46987&quot;/&gt;&lt;wsp:rsid wsp:val=&quot;00B52F9A&quot;/&gt;&lt;wsp:rsid wsp:val=&quot;00B818EF&quot;/&gt;&lt;wsp:rsid wsp:val=&quot;00B87D42&quot;/&gt;&lt;wsp:rsid wsp:val=&quot;00B90BF2&quot;/&gt;&lt;wsp:rsid wsp:val=&quot;00BC26F3&quot;/&gt;&lt;wsp:rsid wsp:val=&quot;00BC6E9E&quot;/&gt;&lt;wsp:rsid wsp:val=&quot;00BD1DA9&quot;/&gt;&lt;wsp:rsid wsp:val=&quot;00BD6112&quot;/&gt;&lt;wsp:rsid wsp:val=&quot;00C004A4&quot;/&gt;&lt;wsp:rsid wsp:val=&quot;00C40571&quot;/&gt;&lt;wsp:rsid wsp:val=&quot;00C513E5&quot;/&gt;&lt;wsp:rsid wsp:val=&quot;00C76F1C&quot;/&gt;&lt;wsp:rsid wsp:val=&quot;00CD0ACB&quot;/&gt;&lt;wsp:rsid wsp:val=&quot;00CD219B&quot;/&gt;&lt;wsp:rsid wsp:val=&quot;00CF57CA&quot;/&gt;&lt;wsp:rsid wsp:val=&quot;00D057CA&quot;/&gt;&lt;wsp:rsid wsp:val=&quot;00D42231&quot;/&gt;&lt;wsp:rsid wsp:val=&quot;00D448BD&quot;/&gt;&lt;wsp:rsid wsp:val=&quot;00D65837&quot;/&gt;&lt;wsp:rsid wsp:val=&quot;00DB76A4&quot;/&gt;&lt;wsp:rsid wsp:val=&quot;00DC055F&quot;/&gt;&lt;wsp:rsid wsp:val=&quot;00DE3B30&quot;/&gt;&lt;wsp:rsid wsp:val=&quot;00E60E28&quot;/&gt;&lt;wsp:rsid wsp:val=&quot;00E63C47&quot;/&gt;&lt;wsp:rsid wsp:val=&quot;00E66E01&quot;/&gt;&lt;wsp:rsid wsp:val=&quot;00E67FF1&quot;/&gt;&lt;wsp:rsid wsp:val=&quot;00EA7F18&quot;/&gt;&lt;wsp:rsid wsp:val=&quot;00ED4FD5&quot;/&gt;&lt;wsp:rsid wsp:val=&quot;00EE0303&quot;/&gt;&lt;wsp:rsid wsp:val=&quot;00F021E7&quot;/&gt;&lt;wsp:rsid wsp:val=&quot;00F107C6&quot;/&gt;&lt;wsp:rsid wsp:val=&quot;00F22C9A&quot;/&gt;&lt;wsp:rsid wsp:val=&quot;00F53833&quot;/&gt;&lt;wsp:rsid wsp:val=&quot;00F603AE&quot;/&gt;&lt;wsp:rsid wsp:val=&quot;00F64B48&quot;/&gt;&lt;wsp:rsid wsp:val=&quot;00FB2F58&quot;/&gt;&lt;/wsp:rsids&gt;&lt;/w:docPr&gt;&lt;w:body&gt;&lt;wx:sect&gt;&lt;w:p wsp:rsidR=&quot;00000000&quot; wsp:rsidRDefault=&quot;004B1DB1&quot; wsp:rsidP=&quot;004B1DB1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FF1630">
              <w:rPr>
                <w:rFonts w:ascii="Times New Roman" w:hAnsi="Times New Roman"/>
                <w:sz w:val="28"/>
                <w:szCs w:val="28"/>
              </w:rPr>
              <w:t>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г/л.</w:t>
            </w:r>
          </w:p>
          <w:p w:rsidR="00FF1630" w:rsidRPr="00FF1630" w:rsidRDefault="00FF1630" w:rsidP="00545218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Это больше 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D"/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г/л.</w:t>
            </w:r>
          </w:p>
          <w:p w:rsidR="00FF1630" w:rsidRPr="00FF1630" w:rsidRDefault="00FF1630" w:rsidP="00545218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Следовательно, бактерицидное действие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достигается.</w:t>
            </w:r>
          </w:p>
        </w:tc>
        <w:tc>
          <w:tcPr>
            <w:tcW w:w="763" w:type="dxa"/>
            <w:shd w:val="clear" w:color="auto" w:fill="auto"/>
          </w:tcPr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545218">
        <w:tc>
          <w:tcPr>
            <w:tcW w:w="8897" w:type="dxa"/>
            <w:shd w:val="clear" w:color="auto" w:fill="auto"/>
          </w:tcPr>
          <w:p w:rsidR="00FF1630" w:rsidRPr="00FF1630" w:rsidRDefault="00FF1630" w:rsidP="005452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63" w:type="dxa"/>
            <w:shd w:val="clear" w:color="auto" w:fill="auto"/>
          </w:tcPr>
          <w:p w:rsidR="00FF1630" w:rsidRPr="00FF1630" w:rsidRDefault="00FF1630" w:rsidP="00FF16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FF1630" w:rsidRPr="00FF1630" w:rsidRDefault="00FF1630" w:rsidP="00C308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1630" w:rsidRPr="00FF1630" w:rsidRDefault="00FF1630" w:rsidP="00C30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2</w:t>
      </w:r>
      <w:r w:rsidR="00C30885">
        <w:rPr>
          <w:rFonts w:ascii="Times New Roman" w:hAnsi="Times New Roman"/>
          <w:b/>
          <w:sz w:val="28"/>
          <w:szCs w:val="28"/>
        </w:rPr>
        <w:t>Х</w:t>
      </w:r>
      <w:r w:rsidRPr="00FF1630">
        <w:rPr>
          <w:rFonts w:ascii="Times New Roman" w:hAnsi="Times New Roman"/>
          <w:b/>
          <w:sz w:val="28"/>
          <w:szCs w:val="28"/>
        </w:rPr>
        <w:t>.</w:t>
      </w:r>
      <w:r w:rsidRPr="00FF1630">
        <w:rPr>
          <w:rFonts w:ascii="Times New Roman" w:hAnsi="Times New Roman"/>
          <w:sz w:val="28"/>
          <w:szCs w:val="28"/>
        </w:rPr>
        <w:t xml:space="preserve">  Некоторое  вещество 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C30885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1630">
        <w:rPr>
          <w:rFonts w:ascii="Times New Roman" w:hAnsi="Times New Roman"/>
          <w:sz w:val="28"/>
          <w:szCs w:val="28"/>
        </w:rPr>
        <w:t xml:space="preserve"> при реакции гидратации переходит в вещество 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r w:rsidRPr="00C3088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1630">
        <w:rPr>
          <w:rFonts w:ascii="Times New Roman" w:hAnsi="Times New Roman"/>
          <w:sz w:val="28"/>
          <w:szCs w:val="28"/>
        </w:rPr>
        <w:t xml:space="preserve">.  И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C30885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1630">
        <w:rPr>
          <w:rFonts w:ascii="Times New Roman" w:hAnsi="Times New Roman"/>
          <w:sz w:val="28"/>
          <w:szCs w:val="28"/>
          <w:vertAlign w:val="subscript"/>
        </w:rPr>
        <w:t xml:space="preserve"> , </w:t>
      </w:r>
      <w:r w:rsidRPr="00FF1630">
        <w:rPr>
          <w:rFonts w:ascii="Times New Roman" w:hAnsi="Times New Roman"/>
          <w:sz w:val="28"/>
          <w:szCs w:val="28"/>
        </w:rPr>
        <w:t xml:space="preserve">и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r w:rsidRPr="00C3088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F163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FF1630">
        <w:rPr>
          <w:rFonts w:ascii="Times New Roman" w:hAnsi="Times New Roman"/>
          <w:sz w:val="28"/>
          <w:szCs w:val="28"/>
        </w:rPr>
        <w:t xml:space="preserve">могут реагировать с аммиачным раствором оксида серебра. </w:t>
      </w:r>
    </w:p>
    <w:p w:rsidR="00FF1630" w:rsidRPr="00FF1630" w:rsidRDefault="00FF1630" w:rsidP="00C30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Вещество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r w:rsidRPr="00C30885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163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F1630">
        <w:rPr>
          <w:rFonts w:ascii="Times New Roman" w:hAnsi="Times New Roman"/>
          <w:sz w:val="28"/>
          <w:szCs w:val="28"/>
        </w:rPr>
        <w:t xml:space="preserve">является гомологом вещества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C30885">
        <w:rPr>
          <w:rFonts w:ascii="Times New Roman" w:hAnsi="Times New Roman"/>
          <w:b/>
          <w:sz w:val="28"/>
          <w:szCs w:val="28"/>
          <w:vertAlign w:val="subscript"/>
        </w:rPr>
        <w:t>1</w:t>
      </w:r>
      <w:proofErr w:type="gramEnd"/>
      <w:r w:rsidRPr="00FF1630">
        <w:rPr>
          <w:rFonts w:ascii="Times New Roman" w:hAnsi="Times New Roman"/>
          <w:sz w:val="28"/>
          <w:szCs w:val="28"/>
        </w:rPr>
        <w:t xml:space="preserve">,  при реакции гидратации переходит в вещество 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r w:rsidRPr="00C30885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1630">
        <w:rPr>
          <w:rFonts w:ascii="Times New Roman" w:hAnsi="Times New Roman"/>
          <w:sz w:val="28"/>
          <w:szCs w:val="28"/>
        </w:rPr>
        <w:t xml:space="preserve">, но если 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r w:rsidRPr="00C30885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FF163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FF1630">
        <w:rPr>
          <w:rFonts w:ascii="Times New Roman" w:hAnsi="Times New Roman"/>
          <w:sz w:val="28"/>
          <w:szCs w:val="28"/>
        </w:rPr>
        <w:t xml:space="preserve">может вступать в реакцию с аммиачным раствором оксида серебра, то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r w:rsidRPr="00C30885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FF163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F1630">
        <w:rPr>
          <w:rFonts w:ascii="Times New Roman" w:hAnsi="Times New Roman"/>
          <w:sz w:val="28"/>
          <w:szCs w:val="28"/>
        </w:rPr>
        <w:t>– нет.</w:t>
      </w:r>
    </w:p>
    <w:p w:rsidR="00FF1630" w:rsidRPr="00FF1630" w:rsidRDefault="00C30885" w:rsidP="00C308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1630" w:rsidRPr="00FF1630">
        <w:rPr>
          <w:rFonts w:ascii="Times New Roman" w:hAnsi="Times New Roman"/>
          <w:sz w:val="28"/>
          <w:szCs w:val="28"/>
        </w:rPr>
        <w:t xml:space="preserve">Вещество </w:t>
      </w:r>
      <w:r w:rsidR="00FF1630" w:rsidRPr="00C30885">
        <w:rPr>
          <w:rFonts w:ascii="Times New Roman" w:hAnsi="Times New Roman"/>
          <w:b/>
          <w:sz w:val="28"/>
          <w:szCs w:val="28"/>
        </w:rPr>
        <w:t>Х</w:t>
      </w:r>
      <w:r w:rsidR="00FF1630" w:rsidRPr="00C30885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="00FF1630" w:rsidRPr="00FF163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="00FF1630" w:rsidRPr="00FF1630">
        <w:rPr>
          <w:rFonts w:ascii="Times New Roman" w:hAnsi="Times New Roman"/>
          <w:sz w:val="28"/>
          <w:szCs w:val="28"/>
        </w:rPr>
        <w:t xml:space="preserve">- изомер вещества </w:t>
      </w:r>
      <w:r w:rsidR="00FF1630" w:rsidRPr="00C30885">
        <w:rPr>
          <w:rFonts w:ascii="Times New Roman" w:hAnsi="Times New Roman"/>
          <w:b/>
          <w:sz w:val="28"/>
          <w:szCs w:val="28"/>
        </w:rPr>
        <w:t>Х</w:t>
      </w:r>
      <w:r w:rsidR="00FF1630" w:rsidRPr="00C30885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="00FF1630" w:rsidRPr="00FF1630">
        <w:rPr>
          <w:rFonts w:ascii="Times New Roman" w:hAnsi="Times New Roman"/>
          <w:sz w:val="28"/>
          <w:szCs w:val="28"/>
        </w:rPr>
        <w:t xml:space="preserve">, при гидратации превращается  в вещество  </w:t>
      </w:r>
      <w:r w:rsidR="00FF1630" w:rsidRPr="00C30885">
        <w:rPr>
          <w:rFonts w:ascii="Times New Roman" w:hAnsi="Times New Roman"/>
          <w:b/>
          <w:sz w:val="28"/>
          <w:szCs w:val="28"/>
        </w:rPr>
        <w:t>Х</w:t>
      </w:r>
      <w:proofErr w:type="gramStart"/>
      <w:r w:rsidR="00FF1630" w:rsidRPr="00C30885">
        <w:rPr>
          <w:rFonts w:ascii="Times New Roman" w:hAnsi="Times New Roman"/>
          <w:b/>
          <w:sz w:val="28"/>
          <w:szCs w:val="28"/>
          <w:vertAlign w:val="subscript"/>
        </w:rPr>
        <w:t>6</w:t>
      </w:r>
      <w:proofErr w:type="gramEnd"/>
      <w:r w:rsidR="00FF1630" w:rsidRPr="00FF1630">
        <w:rPr>
          <w:rFonts w:ascii="Times New Roman" w:hAnsi="Times New Roman"/>
          <w:sz w:val="28"/>
          <w:szCs w:val="28"/>
        </w:rPr>
        <w:t xml:space="preserve">. Но ни </w:t>
      </w:r>
      <w:r w:rsidR="00FF1630" w:rsidRPr="00C30885">
        <w:rPr>
          <w:rFonts w:ascii="Times New Roman" w:hAnsi="Times New Roman"/>
          <w:b/>
          <w:sz w:val="28"/>
          <w:szCs w:val="28"/>
        </w:rPr>
        <w:t>Х</w:t>
      </w:r>
      <w:r w:rsidR="00FF1630" w:rsidRPr="00C30885">
        <w:rPr>
          <w:rFonts w:ascii="Times New Roman" w:hAnsi="Times New Roman"/>
          <w:b/>
          <w:sz w:val="28"/>
          <w:szCs w:val="28"/>
          <w:vertAlign w:val="subscript"/>
        </w:rPr>
        <w:t>5</w:t>
      </w:r>
      <w:r w:rsidR="00FF1630" w:rsidRPr="00FF1630">
        <w:rPr>
          <w:rFonts w:ascii="Times New Roman" w:hAnsi="Times New Roman"/>
          <w:sz w:val="28"/>
          <w:szCs w:val="28"/>
        </w:rPr>
        <w:t xml:space="preserve">, ни </w:t>
      </w:r>
      <w:r w:rsidR="00FF1630" w:rsidRPr="00C30885">
        <w:rPr>
          <w:rFonts w:ascii="Times New Roman" w:hAnsi="Times New Roman"/>
          <w:b/>
          <w:sz w:val="28"/>
          <w:szCs w:val="28"/>
        </w:rPr>
        <w:t>Х</w:t>
      </w:r>
      <w:proofErr w:type="gramStart"/>
      <w:r w:rsidR="00FF1630" w:rsidRPr="00C30885">
        <w:rPr>
          <w:rFonts w:ascii="Times New Roman" w:hAnsi="Times New Roman"/>
          <w:b/>
          <w:sz w:val="28"/>
          <w:szCs w:val="28"/>
          <w:vertAlign w:val="subscript"/>
        </w:rPr>
        <w:t>6</w:t>
      </w:r>
      <w:proofErr w:type="gramEnd"/>
      <w:r w:rsidR="00FF1630" w:rsidRPr="00FF1630">
        <w:rPr>
          <w:rFonts w:ascii="Times New Roman" w:hAnsi="Times New Roman"/>
          <w:sz w:val="28"/>
          <w:szCs w:val="28"/>
        </w:rPr>
        <w:t xml:space="preserve"> не вступают  в реакции с аммиачным раствором оксида серебра.</w:t>
      </w:r>
    </w:p>
    <w:p w:rsidR="00FF1630" w:rsidRDefault="00C30885" w:rsidP="00C308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1630" w:rsidRPr="00FF1630">
        <w:rPr>
          <w:rFonts w:ascii="Times New Roman" w:hAnsi="Times New Roman"/>
          <w:sz w:val="28"/>
          <w:szCs w:val="28"/>
        </w:rPr>
        <w:t xml:space="preserve">Определите все зашифрованные вещества, назовите их. Обоснуйте выбор веществ. Приведите все описанные реакции </w:t>
      </w:r>
      <w:r w:rsidR="00FF1630" w:rsidRPr="00FF1630">
        <w:rPr>
          <w:rFonts w:ascii="Times New Roman" w:hAnsi="Times New Roman"/>
          <w:sz w:val="28"/>
          <w:szCs w:val="28"/>
          <w:lang w:val="en-US"/>
        </w:rPr>
        <w:t>c</w:t>
      </w:r>
      <w:r w:rsidR="00FF1630" w:rsidRPr="00FF1630">
        <w:rPr>
          <w:rFonts w:ascii="Times New Roman" w:hAnsi="Times New Roman"/>
          <w:sz w:val="28"/>
          <w:szCs w:val="28"/>
        </w:rPr>
        <w:t xml:space="preserve"> указанием условий.</w:t>
      </w:r>
    </w:p>
    <w:p w:rsidR="00C30885" w:rsidRPr="00FF1630" w:rsidRDefault="00C30885" w:rsidP="00C308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3"/>
        <w:gridCol w:w="1134"/>
      </w:tblGrid>
      <w:tr w:rsidR="00FF1630" w:rsidRPr="00FF1630" w:rsidTr="00C30885">
        <w:tc>
          <w:tcPr>
            <w:tcW w:w="8613" w:type="dxa"/>
          </w:tcPr>
          <w:p w:rsidR="00FF1630" w:rsidRPr="00C30885" w:rsidRDefault="00C30885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1134" w:type="dxa"/>
          </w:tcPr>
          <w:p w:rsidR="00FF1630" w:rsidRPr="00C30885" w:rsidRDefault="00C30885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FF1630" w:rsidRPr="00C30885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 w:rsidRPr="00FF1630">
                <w:rPr>
                  <w:rFonts w:ascii="Times New Roman" w:hAnsi="Times New Roman"/>
                  <w:sz w:val="28"/>
                  <w:szCs w:val="28"/>
                </w:rPr>
                <w:t xml:space="preserve">1. </w:t>
              </w:r>
              <w:r w:rsidRPr="00FF1630">
                <w:rPr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smartTag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аммиачным раствором оксида серебра могут реагировать:</w: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альдегиды, муравьиная кислота, (реакция «серебряного зеркала»), алкины (образование ацетиленидов серебра).</w: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Т.к.  исходное вещество и продукт реагируют с аммиачным раствором оксида серебра, то с большой вероятностью можно сказать, что </w: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proofErr w:type="gramStart"/>
            <w:r w:rsidRPr="00FF1630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1</w:t>
            </w:r>
            <w:proofErr w:type="gramEnd"/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ацетилен, Х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ацетальдегид.</w:t>
            </w:r>
          </w:p>
          <w:p w:rsidR="00FF1630" w:rsidRPr="00FF1630" w:rsidRDefault="00FF1630" w:rsidP="00545218">
            <w:pPr>
              <w:pStyle w:val="10"/>
              <w:ind w:left="45"/>
              <w:jc w:val="center"/>
              <w:rPr>
                <w:sz w:val="28"/>
                <w:szCs w:val="28"/>
              </w:rPr>
            </w:pPr>
            <w:r w:rsidRPr="00FF1630">
              <w:rPr>
                <w:position w:val="-12"/>
                <w:sz w:val="28"/>
                <w:szCs w:val="28"/>
              </w:rPr>
              <w:object w:dxaOrig="3760" w:dyaOrig="420">
                <v:shape id="_x0000_i1030" type="#_x0000_t75" style="width:188.35pt;height:20.95pt" o:ole="">
                  <v:imagedata r:id="rId9" o:title=""/>
                </v:shape>
                <o:OLEObject Type="Embed" ProgID="Equation.3" ShapeID="_x0000_i1030" DrawAspect="Content" ObjectID="_1579690370" r:id="rId10"/>
              </w:object>
            </w:r>
          </w:p>
          <w:p w:rsidR="00FF1630" w:rsidRPr="00FF1630" w:rsidRDefault="00FF1630" w:rsidP="00545218">
            <w:pPr>
              <w:pStyle w:val="10"/>
              <w:ind w:left="45"/>
              <w:rPr>
                <w:i/>
                <w:iCs/>
                <w:sz w:val="28"/>
                <w:szCs w:val="28"/>
              </w:rPr>
            </w:pPr>
            <w:r w:rsidRPr="00FF1630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Х</w:t>
            </w:r>
            <w:proofErr w:type="gramStart"/>
            <w:r w:rsidRPr="00FF163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proofErr w:type="gramEnd"/>
            <w:r w:rsidRPr="00FF163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 xml:space="preserve">                                                    </w:t>
            </w:r>
            <w:r w:rsidRPr="00FF1630">
              <w:rPr>
                <w:b/>
                <w:bCs/>
                <w:i/>
                <w:iCs/>
                <w:sz w:val="28"/>
                <w:szCs w:val="28"/>
              </w:rPr>
              <w:t>Х</w:t>
            </w:r>
            <w:r w:rsidRPr="00FF163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2. СН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BA"/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+ 2[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AgC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BA"/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CAg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AF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+ 4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↑+ 2 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3. СН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О)Н + 2[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AE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СН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С(О)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+ 2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Ag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AF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+ 3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+                                                                                                             +Н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или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F1630">
              <w:rPr>
                <w:rFonts w:ascii="Times New Roman" w:hAnsi="Times New Roman"/>
                <w:position w:val="-12"/>
                <w:sz w:val="28"/>
                <w:szCs w:val="28"/>
              </w:rPr>
              <w:object w:dxaOrig="5200" w:dyaOrig="400">
                <v:shape id="_x0000_i1031" type="#_x0000_t75" style="width:260.35pt;height:20.1pt" o:ole="">
                  <v:imagedata r:id="rId11" o:title=""/>
                </v:shape>
                <o:OLEObject Type="Embed" ProgID="Equation.3" ShapeID="_x0000_i1031" DrawAspect="Content" ObjectID="_1579690371" r:id="rId12"/>
              </w:objec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4. Гомолог ацетилена (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в реакции Кучерова обазует кетон (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proofErr w:type="gramStart"/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F1630">
              <w:rPr>
                <w:rFonts w:ascii="Times New Roman" w:hAnsi="Times New Roman"/>
                <w:position w:val="-12"/>
                <w:sz w:val="28"/>
                <w:szCs w:val="28"/>
              </w:rPr>
              <w:object w:dxaOrig="5460" w:dyaOrig="420">
                <v:shape id="_x0000_i1032" type="#_x0000_t75" style="width:272.95pt;height:20.95pt" o:ole="">
                  <v:imagedata r:id="rId13" o:title=""/>
                </v:shape>
                <o:OLEObject Type="Embed" ProgID="Equation.3" ShapeID="_x0000_i1032" DrawAspect="Content" ObjectID="_1579690372" r:id="rId14"/>
              </w:object>
            </w:r>
          </w:p>
          <w:p w:rsidR="00FF1630" w:rsidRPr="00FF1630" w:rsidRDefault="00FF1630" w:rsidP="00545218">
            <w:pPr>
              <w:pStyle w:val="10"/>
              <w:ind w:left="45"/>
              <w:rPr>
                <w:sz w:val="28"/>
                <w:szCs w:val="28"/>
              </w:rPr>
            </w:pPr>
            <w:r w:rsidRPr="00FF1630">
              <w:rPr>
                <w:b/>
                <w:bCs/>
                <w:i/>
                <w:iCs/>
                <w:sz w:val="28"/>
                <w:szCs w:val="28"/>
              </w:rPr>
              <w:t xml:space="preserve">                 Х</w:t>
            </w:r>
            <w:r w:rsidRPr="00FF163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  <w:r w:rsidRPr="00FF1630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Х</w:t>
            </w:r>
            <w:proofErr w:type="gramStart"/>
            <w:r w:rsidRPr="00FF1630">
              <w:rPr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5. Вещество Х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может вступать в реакцию с аммиачным раствором оксида серебра. 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Следовательно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это –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алкин-1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12"/>
                <w:sz w:val="28"/>
                <w:szCs w:val="28"/>
              </w:rPr>
              <w:object w:dxaOrig="7640" w:dyaOrig="380">
                <v:shape id="_x0000_i1033" type="#_x0000_t75" style="width:381.75pt;height:19.25pt" o:ole="">
                  <v:imagedata r:id="rId15" o:title=""/>
                </v:shape>
                <o:OLEObject Type="Embed" ProgID="Equation.3" ShapeID="_x0000_i1033" DrawAspect="Content" ObjectID="_1579690373" r:id="rId16"/>
              </w:objec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Вещество 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proofErr w:type="gramStart"/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- кетон не вступает в реакцию  с аммиачным раствором оксида серебра.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6. Веществом 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не может быть пропин, т.к. у него нет изомеров. Не может быть бутин т.к. его изомер бутин-2 при гидратации дает то же продукт (бутанон), что и бутин-1. </w: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Значит ближайший гомолог – пентин. </w: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– пентин –1,  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proofErr w:type="gramStart"/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4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– пентанон – 2. </w: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5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-  пентин –2 при гидратации образует пентанон-3 (вещество 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bscript"/>
              </w:rPr>
              <w:t>6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1630" w:rsidRPr="00FF1630" w:rsidRDefault="00FF1630" w:rsidP="00545218">
            <w:pPr>
              <w:pStyle w:val="10"/>
              <w:ind w:left="45"/>
              <w:rPr>
                <w:sz w:val="28"/>
                <w:szCs w:val="28"/>
              </w:rPr>
            </w:pPr>
            <w:r w:rsidRPr="00FF1630">
              <w:rPr>
                <w:position w:val="-12"/>
                <w:sz w:val="28"/>
                <w:szCs w:val="28"/>
              </w:rPr>
              <w:object w:dxaOrig="7479" w:dyaOrig="420">
                <v:shape id="_x0000_i1034" type="#_x0000_t75" style="width:374.25pt;height:20.95pt" o:ole="">
                  <v:imagedata r:id="rId17" o:title=""/>
                </v:shape>
                <o:OLEObject Type="Embed" ProgID="Equation.3" ShapeID="_x0000_i1034" DrawAspect="Content" ObjectID="_1579690374" r:id="rId18"/>
              </w:object>
            </w:r>
            <w:r w:rsidRPr="00FF16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C30885" w:rsidRDefault="00FF1630" w:rsidP="005452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FF1630" w:rsidRPr="00FF1630" w:rsidRDefault="00FF1630" w:rsidP="00C308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F1630" w:rsidRPr="00FF1630" w:rsidRDefault="00FF1630" w:rsidP="00C308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3</w:t>
      </w:r>
      <w:r w:rsidR="00C30885">
        <w:rPr>
          <w:rFonts w:ascii="Times New Roman" w:hAnsi="Times New Roman"/>
          <w:b/>
          <w:sz w:val="28"/>
          <w:szCs w:val="28"/>
        </w:rPr>
        <w:t>Х</w:t>
      </w:r>
      <w:r w:rsidRPr="00FF1630">
        <w:rPr>
          <w:rFonts w:ascii="Times New Roman" w:hAnsi="Times New Roman"/>
          <w:b/>
          <w:sz w:val="28"/>
          <w:szCs w:val="28"/>
        </w:rPr>
        <w:t>.</w:t>
      </w:r>
      <w:r w:rsidRPr="00FF1630">
        <w:rPr>
          <w:rFonts w:ascii="Times New Roman" w:hAnsi="Times New Roman"/>
          <w:sz w:val="28"/>
          <w:szCs w:val="28"/>
        </w:rPr>
        <w:t xml:space="preserve"> При взаимодействии нерастворимого в воде неорганического сложного вещества </w:t>
      </w:r>
      <w:r w:rsidRPr="00C30885">
        <w:rPr>
          <w:rFonts w:ascii="Times New Roman" w:hAnsi="Times New Roman"/>
          <w:b/>
          <w:sz w:val="28"/>
          <w:szCs w:val="28"/>
        </w:rPr>
        <w:t>Х</w:t>
      </w:r>
      <w:r w:rsidR="00C30885">
        <w:rPr>
          <w:rFonts w:ascii="Times New Roman" w:hAnsi="Times New Roman"/>
          <w:sz w:val="28"/>
          <w:szCs w:val="28"/>
        </w:rPr>
        <w:t xml:space="preserve"> с органическими веществами</w:t>
      </w:r>
      <w:proofErr w:type="gramStart"/>
      <w:r w:rsidRPr="00FF1630">
        <w:rPr>
          <w:rFonts w:ascii="Times New Roman" w:hAnsi="Times New Roman"/>
          <w:sz w:val="28"/>
          <w:szCs w:val="28"/>
        </w:rPr>
        <w:t xml:space="preserve"> </w:t>
      </w:r>
      <w:r w:rsidRPr="00C30885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FF1630">
        <w:rPr>
          <w:rFonts w:ascii="Times New Roman" w:hAnsi="Times New Roman"/>
          <w:sz w:val="28"/>
          <w:szCs w:val="28"/>
        </w:rPr>
        <w:t xml:space="preserve">, </w:t>
      </w:r>
      <w:r w:rsidRPr="00C30885">
        <w:rPr>
          <w:rFonts w:ascii="Times New Roman" w:hAnsi="Times New Roman"/>
          <w:b/>
          <w:sz w:val="28"/>
          <w:szCs w:val="28"/>
        </w:rPr>
        <w:t>В</w:t>
      </w:r>
      <w:r w:rsidRPr="00FF1630">
        <w:rPr>
          <w:rFonts w:ascii="Times New Roman" w:hAnsi="Times New Roman"/>
          <w:sz w:val="28"/>
          <w:szCs w:val="28"/>
        </w:rPr>
        <w:t xml:space="preserve">, </w:t>
      </w:r>
      <w:r w:rsidRPr="00C30885">
        <w:rPr>
          <w:rFonts w:ascii="Times New Roman" w:hAnsi="Times New Roman"/>
          <w:b/>
          <w:sz w:val="28"/>
          <w:szCs w:val="28"/>
        </w:rPr>
        <w:t>С</w:t>
      </w:r>
      <w:r w:rsidRPr="00FF1630">
        <w:rPr>
          <w:rFonts w:ascii="Times New Roman" w:hAnsi="Times New Roman"/>
          <w:sz w:val="28"/>
          <w:szCs w:val="28"/>
        </w:rPr>
        <w:t xml:space="preserve">, </w:t>
      </w:r>
      <w:r w:rsidRPr="00C30885">
        <w:rPr>
          <w:rFonts w:ascii="Times New Roman" w:hAnsi="Times New Roman"/>
          <w:b/>
          <w:sz w:val="28"/>
          <w:szCs w:val="28"/>
        </w:rPr>
        <w:t>D</w:t>
      </w:r>
      <w:r w:rsidRPr="00FF1630">
        <w:rPr>
          <w:rFonts w:ascii="Times New Roman" w:hAnsi="Times New Roman"/>
          <w:sz w:val="28"/>
          <w:szCs w:val="28"/>
        </w:rPr>
        <w:t>, принадлежащими к разным классам кислородсодержащих веществ, были получены следующие результаты:</w:t>
      </w:r>
    </w:p>
    <w:p w:rsidR="00FF1630" w:rsidRPr="00FF1630" w:rsidRDefault="00FF1630" w:rsidP="00C308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7"/>
        <w:gridCol w:w="1947"/>
        <w:gridCol w:w="1840"/>
        <w:gridCol w:w="1947"/>
        <w:gridCol w:w="1840"/>
      </w:tblGrid>
      <w:tr w:rsidR="00C30885" w:rsidRPr="00FF1630" w:rsidTr="00545218">
        <w:tc>
          <w:tcPr>
            <w:tcW w:w="0" w:type="auto"/>
          </w:tcPr>
          <w:p w:rsidR="00FF1630" w:rsidRPr="00FF1630" w:rsidRDefault="00FF1630" w:rsidP="00C308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Условия реакции</w:t>
            </w:r>
          </w:p>
        </w:tc>
        <w:tc>
          <w:tcPr>
            <w:tcW w:w="0" w:type="auto"/>
          </w:tcPr>
          <w:p w:rsidR="00FF1630" w:rsidRPr="00C30885" w:rsidRDefault="00FF1630" w:rsidP="00C308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FF1630" w:rsidRPr="00C30885" w:rsidRDefault="00FF1630" w:rsidP="00C308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FF1630" w:rsidRPr="00C30885" w:rsidRDefault="00FF1630" w:rsidP="00C308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FF1630" w:rsidRPr="00C30885" w:rsidRDefault="00FF1630" w:rsidP="00C3088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C30885" w:rsidRPr="00FF1630" w:rsidTr="00545218"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Комнатная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0" w:type="auto"/>
          </w:tcPr>
          <w:p w:rsidR="00FF1630" w:rsidRPr="00FF1630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синего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0" w:type="auto"/>
          </w:tcPr>
          <w:p w:rsidR="00FF1630" w:rsidRPr="00FF1630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синего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Без внешних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</w:tc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Раствор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голубого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цвета</w:t>
            </w:r>
          </w:p>
        </w:tc>
      </w:tr>
      <w:tr w:rsidR="00C30885" w:rsidRPr="00FF1630" w:rsidTr="00545218"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Нагревание</w:t>
            </w:r>
          </w:p>
        </w:tc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Красно</w:t>
            </w:r>
            <w:r w:rsidR="00C30885">
              <w:rPr>
                <w:rFonts w:ascii="Times New Roman" w:hAnsi="Times New Roman"/>
                <w:sz w:val="28"/>
                <w:szCs w:val="28"/>
              </w:rPr>
              <w:t>-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оранжевый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осадок</w:t>
            </w:r>
          </w:p>
        </w:tc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Без внешних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</w:tc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Красно-оранжевый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осадок</w:t>
            </w:r>
          </w:p>
        </w:tc>
        <w:tc>
          <w:tcPr>
            <w:tcW w:w="0" w:type="auto"/>
          </w:tcPr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Без внешних</w:t>
            </w:r>
            <w:r w:rsid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изменений</w:t>
            </w:r>
          </w:p>
        </w:tc>
      </w:tr>
    </w:tbl>
    <w:p w:rsidR="00FF1630" w:rsidRPr="00FF1630" w:rsidRDefault="00FF1630" w:rsidP="00FF1630">
      <w:pPr>
        <w:rPr>
          <w:rFonts w:ascii="Times New Roman" w:hAnsi="Times New Roman"/>
          <w:sz w:val="28"/>
          <w:szCs w:val="28"/>
        </w:rPr>
      </w:pPr>
    </w:p>
    <w:p w:rsidR="00FF1630" w:rsidRPr="00FF1630" w:rsidRDefault="00FF1630" w:rsidP="00FF1630">
      <w:pPr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lastRenderedPageBreak/>
        <w:t>Взаимные превращения между веществами</w:t>
      </w:r>
      <w:proofErr w:type="gramStart"/>
      <w:r w:rsidRPr="00FF163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F1630">
        <w:rPr>
          <w:rFonts w:ascii="Times New Roman" w:hAnsi="Times New Roman"/>
          <w:sz w:val="28"/>
          <w:szCs w:val="28"/>
        </w:rPr>
        <w:t>, В, С, D отражает схема: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30885" w:rsidTr="00545218">
        <w:tc>
          <w:tcPr>
            <w:tcW w:w="1063" w:type="dxa"/>
          </w:tcPr>
          <w:p w:rsidR="00C30885" w:rsidRPr="003344F7" w:rsidRDefault="00C30885" w:rsidP="005452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→</w:t>
            </w:r>
          </w:p>
        </w:tc>
        <w:tc>
          <w:tcPr>
            <w:tcW w:w="1063" w:type="dxa"/>
          </w:tcPr>
          <w:p w:rsidR="00C30885" w:rsidRPr="003344F7" w:rsidRDefault="00C30885" w:rsidP="005452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344F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→</w:t>
            </w:r>
          </w:p>
        </w:tc>
        <w:tc>
          <w:tcPr>
            <w:tcW w:w="1063" w:type="dxa"/>
          </w:tcPr>
          <w:p w:rsidR="00C30885" w:rsidRPr="003344F7" w:rsidRDefault="00C30885" w:rsidP="00545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→</w:t>
            </w:r>
          </w:p>
        </w:tc>
        <w:tc>
          <w:tcPr>
            <w:tcW w:w="1064" w:type="dxa"/>
          </w:tcPr>
          <w:p w:rsidR="00C30885" w:rsidRPr="003344F7" w:rsidRDefault="00C30885" w:rsidP="00545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→</w:t>
            </w:r>
          </w:p>
        </w:tc>
        <w:tc>
          <w:tcPr>
            <w:tcW w:w="1064" w:type="dxa"/>
          </w:tcPr>
          <w:p w:rsidR="00C30885" w:rsidRPr="003344F7" w:rsidRDefault="00C30885" w:rsidP="00545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44F7">
              <w:rPr>
                <w:rFonts w:ascii="Times New Roman" w:hAnsi="Times New Roman"/>
                <w:b/>
                <w:sz w:val="28"/>
                <w:szCs w:val="28"/>
              </w:rPr>
              <w:t>G</w:t>
            </w:r>
          </w:p>
        </w:tc>
      </w:tr>
      <w:tr w:rsidR="00C30885" w:rsidTr="00545218"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30885" w:rsidRDefault="009009C4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67" type="#_x0000_t32" style="position:absolute;left:0;text-align:left;margin-left:28.8pt;margin-top:1.45pt;width:36.75pt;height:12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">
                  <v:stroke endarrow="block"/>
                </v:shape>
              </w:pict>
            </w:r>
          </w:p>
        </w:tc>
        <w:tc>
          <w:tcPr>
            <w:tcW w:w="1063" w:type="dxa"/>
          </w:tcPr>
          <w:p w:rsidR="00C30885" w:rsidRDefault="009009C4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left:0;text-align:left;margin-left:31pt;margin-top:1.45pt;width:35.95pt;height:12.75pt;flip:x;z-index:251658240;visibility:visible;mso-position-horizontal-relative:text;mso-position-vertical-relative:text" o:connectortype="straight" adj="10800,852649,-203627">
                  <v:stroke endarrow="block"/>
                </v:shape>
              </w:pict>
            </w:r>
          </w:p>
        </w:tc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0885" w:rsidRDefault="009009C4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AutoShape 9" o:spid="_x0000_s1068" type="#_x0000_t32" style="position:absolute;left:0;text-align:left;margin-left:36.85pt;margin-top:1.45pt;width:133.95pt;height:22.05pt;flip:y;z-index:251661312;visibility:visible;mso-position-horizontal-relative:text;mso-position-vertical-relative:text" o:connectortype="straight" adj="10796,409224,-62510">
                  <v:stroke endarrow="block"/>
                </v:shape>
              </w:pict>
            </w: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885" w:rsidTr="00545218"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30885" w:rsidRPr="009D2799" w:rsidRDefault="00C30885" w:rsidP="00545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79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063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→</w:t>
            </w:r>
          </w:p>
        </w:tc>
        <w:tc>
          <w:tcPr>
            <w:tcW w:w="1064" w:type="dxa"/>
          </w:tcPr>
          <w:p w:rsidR="00C30885" w:rsidRPr="009D2799" w:rsidRDefault="00C30885" w:rsidP="005452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799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30885" w:rsidRDefault="00C30885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885" w:rsidRDefault="00C30885" w:rsidP="00C30885">
      <w:pPr>
        <w:spacing w:after="0"/>
        <w:rPr>
          <w:rFonts w:ascii="Times New Roman" w:hAnsi="Times New Roman"/>
          <w:sz w:val="28"/>
          <w:szCs w:val="28"/>
        </w:rPr>
      </w:pPr>
    </w:p>
    <w:p w:rsidR="00FF1630" w:rsidRP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В схеме:</w:t>
      </w:r>
    </w:p>
    <w:p w:rsidR="00FF1630" w:rsidRP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E – Кислородсодержащее органическое вещество;</w:t>
      </w:r>
    </w:p>
    <w:p w:rsidR="00FF1630" w:rsidRP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F – Углеводород;</w:t>
      </w:r>
    </w:p>
    <w:p w:rsid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G – Органическое вещество, продукт взаимодействия   B и D, массовая доля кислорода в нем составляет 43, 836%.</w:t>
      </w:r>
    </w:p>
    <w:p w:rsidR="00FF1630" w:rsidRPr="00FF1630" w:rsidRDefault="00C30885" w:rsidP="00C308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1630" w:rsidRPr="00FF1630">
        <w:rPr>
          <w:rFonts w:ascii="Times New Roman" w:hAnsi="Times New Roman"/>
          <w:sz w:val="28"/>
          <w:szCs w:val="28"/>
        </w:rPr>
        <w:t>Все представленные в схеме органические вещества относятся к разным классам органических веществ.</w:t>
      </w:r>
    </w:p>
    <w:p w:rsidR="00FF1630" w:rsidRP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Вопросы:</w:t>
      </w:r>
    </w:p>
    <w:p w:rsidR="00FF1630" w:rsidRP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1.Определите все вещества, зашифрованные буквами.</w:t>
      </w:r>
    </w:p>
    <w:p w:rsidR="00FF1630" w:rsidRP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2. Приведите уравнения реакций взаимных превращений веществ согласно схеме.</w:t>
      </w:r>
    </w:p>
    <w:p w:rsidR="00FF1630" w:rsidRDefault="00FF1630" w:rsidP="00C30885">
      <w:pPr>
        <w:spacing w:after="0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3. Приведите уравнения реакций, лежащих в основе идентификации веществ согласно таблице.</w:t>
      </w:r>
    </w:p>
    <w:p w:rsidR="00C30885" w:rsidRPr="00FF1630" w:rsidRDefault="00C30885" w:rsidP="00C3088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1134"/>
      </w:tblGrid>
      <w:tr w:rsidR="00FF1630" w:rsidRPr="00FF1630" w:rsidTr="00C30885">
        <w:tc>
          <w:tcPr>
            <w:tcW w:w="8613" w:type="dxa"/>
          </w:tcPr>
          <w:p w:rsidR="00FF1630" w:rsidRPr="00C30885" w:rsidRDefault="00C30885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1134" w:type="dxa"/>
          </w:tcPr>
          <w:p w:rsidR="00FF1630" w:rsidRPr="00C30885" w:rsidRDefault="00C30885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FF1630" w:rsidRPr="00C30885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1. Неорганическое нерастворимое в воде соединение, которое  реагирует с органическими  с образованием растворов синего или голубого цвета это 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гидроксид меди  С</w:t>
            </w:r>
            <w:proofErr w:type="gramStart"/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u</w:t>
            </w:r>
            <w:proofErr w:type="gramEnd"/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(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OH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bscript"/>
              </w:rPr>
              <w:t>2</w:t>
            </w:r>
            <w:r w:rsidRPr="00C30885">
              <w:rPr>
                <w:rFonts w:ascii="Times New Roman" w:hAnsi="Times New Roman"/>
                <w:sz w:val="28"/>
                <w:szCs w:val="28"/>
              </w:rPr>
              <w:t xml:space="preserve"> .  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0,5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2. С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 реагирует:</w: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а) с многоатомными спиртами с образованием синего раствора; </w: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б) с карбоновыми кислотами с образованием голубого раствора;</w: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в) с альдегидами при нагревании с образованием красно-оранжевого осадка. </w:t>
            </w:r>
          </w:p>
          <w:p w:rsidR="00F37689" w:rsidRDefault="00FF1630" w:rsidP="00F3768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Т.к.  органическое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вещество А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при комнатной т-ре растворяет С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, а при нагревании полученный раствор превращается в красно-оранжевый осадок, можно предположить, что в молекуле вещества 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 присутствуют несколько спиртовых групп и альдегидная группа</w:t>
            </w:r>
            <w:r w:rsidRPr="00C30885">
              <w:rPr>
                <w:rFonts w:ascii="Times New Roman" w:hAnsi="Times New Roman"/>
                <w:sz w:val="28"/>
                <w:szCs w:val="28"/>
              </w:rPr>
              <w:t xml:space="preserve"> (углевод). </w:t>
            </w:r>
            <w:r w:rsidR="00F37689" w:rsidRPr="00F37689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="00F37689" w:rsidRPr="00F3768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альдоза (например, глюкоза)</w:t>
            </w:r>
            <w:r w:rsidR="00F3768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F37689" w:rsidRDefault="00F37689" w:rsidP="00F3768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object w:dxaOrig="7416" w:dyaOrig="2631">
                <v:shape id="_x0000_i1063" type="#_x0000_t75" style="width:370.9pt;height:131.45pt" o:ole="">
                  <v:imagedata r:id="rId19" o:title=""/>
                </v:shape>
                <o:OLEObject Type="Embed" ProgID="ACD.ChemSketch.20" ShapeID="_x0000_i1063" DrawAspect="Content" ObjectID="_1579690375" r:id="rId20"/>
              </w:object>
            </w:r>
          </w:p>
          <w:p w:rsidR="00F37689" w:rsidRDefault="00F37689" w:rsidP="00F3768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FF1630" w:rsidRPr="00F37689" w:rsidRDefault="00F37689" w:rsidP="0054521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t xml:space="preserve">         </w:t>
            </w:r>
            <w:r>
              <w:object w:dxaOrig="7200" w:dyaOrig="2654">
                <v:shape id="_x0000_i1064" type="#_x0000_t75" style="width:5in;height:133.1pt" o:ole="">
                  <v:imagedata r:id="rId21" o:title=""/>
                </v:shape>
                <o:OLEObject Type="Embed" ProgID="ACD.ChemSketch.20" ShapeID="_x0000_i1064" DrawAspect="Content" ObjectID="_1579690376" r:id="rId22"/>
              </w:objec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FF1630">
            <w:pPr>
              <w:numPr>
                <w:ilvl w:val="0"/>
                <w:numId w:val="8"/>
              </w:numPr>
              <w:tabs>
                <w:tab w:val="clear" w:pos="720"/>
              </w:tabs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Вещество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многоатомный спирт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, который может быть получен из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углеводорода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алкена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1630" w:rsidRPr="00FF1630" w:rsidRDefault="00FF1630" w:rsidP="00545218">
            <w:pPr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Если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– глюкоза, то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F1630" w:rsidRPr="00FF1630" w:rsidRDefault="00FF1630" w:rsidP="00545218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4000" w:dyaOrig="380">
                <v:shape id="_x0000_i1035" type="#_x0000_t75" style="width:200.1pt;height:19.25pt" o:ole="">
                  <v:imagedata r:id="rId23" o:title=""/>
                </v:shape>
                <o:OLEObject Type="Embed" ProgID="Equation.3" ShapeID="_x0000_i1035" DrawAspect="Content" ObjectID="_1579690377" r:id="rId24"/>
              </w:object>
            </w:r>
          </w:p>
          <w:p w:rsidR="00FF1630" w:rsidRPr="00C30885" w:rsidRDefault="00FF1630" w:rsidP="00545218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Вещество</w:t>
            </w:r>
            <w:r w:rsidRPr="00C3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 xml:space="preserve">E – 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этиловый спирт.</w:t>
            </w:r>
          </w:p>
          <w:p w:rsidR="00FF1630" w:rsidRPr="00FF1630" w:rsidRDefault="00FF1630" w:rsidP="00545218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position w:val="-12"/>
                <w:sz w:val="28"/>
                <w:szCs w:val="28"/>
                <w:lang w:val="en-US"/>
              </w:rPr>
              <w:object w:dxaOrig="4380" w:dyaOrig="420">
                <v:shape id="_x0000_i1036" type="#_x0000_t75" style="width:219.35pt;height:20.95pt" o:ole="">
                  <v:imagedata r:id="rId25" o:title=""/>
                </v:shape>
                <o:OLEObject Type="Embed" ProgID="Equation.3" ShapeID="_x0000_i1036" DrawAspect="Content" ObjectID="_1579690378" r:id="rId26"/>
              </w:object>
            </w:r>
          </w:p>
          <w:p w:rsidR="00FF1630" w:rsidRPr="00C30885" w:rsidRDefault="00FF1630" w:rsidP="00545218">
            <w:pPr>
              <w:ind w:left="36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F</w:t>
            </w:r>
          </w:p>
          <w:p w:rsidR="00FF1630" w:rsidRPr="00C30885" w:rsidRDefault="00FF1630" w:rsidP="00545218">
            <w:pPr>
              <w:ind w:left="36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A508F">
              <w:rPr>
                <w:rFonts w:ascii="Times New Roman" w:hAnsi="Times New Roman"/>
                <w:sz w:val="28"/>
                <w:szCs w:val="28"/>
              </w:rPr>
              <w:t>Вещество</w:t>
            </w:r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F</w:t>
            </w:r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этилен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</w:t>
            </w:r>
            <w:r w:rsidRPr="00C30885">
              <w:rPr>
                <w:rFonts w:ascii="Times New Roman" w:hAnsi="Times New Roman"/>
                <w:sz w:val="28"/>
                <w:szCs w:val="28"/>
              </w:rPr>
              <w:t>газ</w:t>
            </w: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4.    </w:t>
            </w:r>
            <w:r w:rsidRPr="00FF1630">
              <w:rPr>
                <w:rFonts w:ascii="Times New Roman" w:hAnsi="Times New Roman"/>
                <w:position w:val="-10"/>
                <w:sz w:val="28"/>
                <w:szCs w:val="28"/>
              </w:rPr>
              <w:object w:dxaOrig="7860" w:dyaOrig="340">
                <v:shape id="_x0000_i1037" type="#_x0000_t75" style="width:391.8pt;height:16.75pt" o:ole="">
                  <v:imagedata r:id="rId27" o:title=""/>
                </v:shape>
                <o:OLEObject Type="Embed" ProgID="Equation.3" ShapeID="_x0000_i1037" DrawAspect="Content" ObjectID="_1579690379" r:id="rId28"/>
              </w:object>
            </w:r>
          </w:p>
          <w:p w:rsidR="00FF1630" w:rsidRPr="000A508F" w:rsidRDefault="00FF1630" w:rsidP="00545218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508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6043" w:dyaOrig="1133">
                <v:shape id="_x0000_i1038" type="#_x0000_t75" style="width:302.25pt;height:56.95pt" o:ole="">
                  <v:imagedata r:id="rId29" o:title=""/>
                </v:shape>
                <o:OLEObject Type="Embed" ProgID="ACD.ChemSketch.20" ShapeID="_x0000_i1038" DrawAspect="Content" ObjectID="_1579690380" r:id="rId30"/>
              </w:objec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Синий раствор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5.  И Этанол и этен могут образовывать вещество </w:t>
            </w: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1630" w:rsidRPr="000A508F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08F">
              <w:rPr>
                <w:rFonts w:ascii="Times New Roman" w:hAnsi="Times New Roman"/>
                <w:position w:val="-12"/>
                <w:sz w:val="28"/>
                <w:szCs w:val="28"/>
              </w:rPr>
              <w:object w:dxaOrig="5860" w:dyaOrig="420">
                <v:shape id="_x0000_i1039" type="#_x0000_t75" style="width:293pt;height:20.95pt" o:ole="">
                  <v:imagedata r:id="rId31" o:title=""/>
                </v:shape>
                <o:OLEObject Type="Embed" ProgID="Equation.3" ShapeID="_x0000_i1039" DrawAspect="Content" ObjectID="_1579690381" r:id="rId32"/>
              </w:objec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08F">
              <w:rPr>
                <w:rFonts w:ascii="Times New Roman" w:hAnsi="Times New Roman"/>
                <w:position w:val="-24"/>
                <w:sz w:val="28"/>
                <w:szCs w:val="28"/>
              </w:rPr>
              <w:object w:dxaOrig="4260" w:dyaOrig="620">
                <v:shape id="_x0000_i1040" type="#_x0000_t75" style="width:211.8pt;height:31pt" o:ole="">
                  <v:imagedata r:id="rId33" o:title=""/>
                </v:shape>
                <o:OLEObject Type="Embed" ProgID="Equation.3" ShapeID="_x0000_i1040" DrawAspect="Content" ObjectID="_1579690382" r:id="rId34"/>
              </w:object>
            </w:r>
          </w:p>
          <w:p w:rsidR="00FF1630" w:rsidRPr="000A508F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08F">
              <w:rPr>
                <w:rFonts w:ascii="Times New Roman" w:hAnsi="Times New Roman"/>
                <w:sz w:val="28"/>
                <w:szCs w:val="28"/>
              </w:rPr>
              <w:t>Вещество</w:t>
            </w:r>
            <w:proofErr w:type="gramStart"/>
            <w:r w:rsidRPr="000A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</w:t>
            </w:r>
            <w:proofErr w:type="gramEnd"/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ацетальдегид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position w:val="-12"/>
                <w:sz w:val="28"/>
                <w:szCs w:val="28"/>
              </w:rPr>
              <w:object w:dxaOrig="6380" w:dyaOrig="420">
                <v:shape id="_x0000_i1041" type="#_x0000_t75" style="width:319pt;height:20.95pt" o:ole="">
                  <v:imagedata r:id="rId35" o:title=""/>
                </v:shape>
                <o:OLEObject Type="Embed" ProgID="Equation.3" ShapeID="_x0000_i1041" DrawAspect="Content" ObjectID="_1579690383" r:id="rId36"/>
              </w:objec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Pr="00FF163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       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0,5</w:t>
            </w:r>
          </w:p>
        </w:tc>
      </w:tr>
      <w:tr w:rsidR="00FF1630" w:rsidRPr="00FF1630" w:rsidTr="00C30885">
        <w:tc>
          <w:tcPr>
            <w:tcW w:w="8613" w:type="dxa"/>
          </w:tcPr>
          <w:p w:rsidR="000A508F" w:rsidRDefault="00FF1630" w:rsidP="000A508F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Вещества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реагируют между собой с образованием </w:t>
            </w:r>
            <w:r w:rsidRPr="00FF163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="000A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1630" w:rsidRDefault="00FF1630" w:rsidP="000A50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08F">
              <w:rPr>
                <w:rFonts w:ascii="Times New Roman" w:hAnsi="Times New Roman"/>
                <w:sz w:val="28"/>
                <w:szCs w:val="28"/>
              </w:rPr>
              <w:t xml:space="preserve">В – этиленгликоль, </w:t>
            </w:r>
            <w:r w:rsidRPr="000A508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A508F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0A508F">
              <w:rPr>
                <w:rFonts w:ascii="Times New Roman" w:hAnsi="Times New Roman"/>
                <w:sz w:val="28"/>
                <w:szCs w:val="28"/>
              </w:rPr>
              <w:t xml:space="preserve">разуется из уксусного альдегида.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С большой вероятностью можно сказать, что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– это уксусная кислота.</w:t>
            </w:r>
          </w:p>
          <w:p w:rsidR="000A508F" w:rsidRPr="00FF1630" w:rsidRDefault="000A508F" w:rsidP="000A50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08F" w:rsidRDefault="00FF1630" w:rsidP="000A508F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12"/>
                <w:sz w:val="28"/>
                <w:szCs w:val="28"/>
              </w:rPr>
              <w:object w:dxaOrig="4980" w:dyaOrig="360">
                <v:shape id="_x0000_i1042" type="#_x0000_t75" style="width:248.65pt;height:18.4pt" o:ole="">
                  <v:imagedata r:id="rId37" o:title=""/>
                </v:shape>
                <o:OLEObject Type="Embed" ProgID="Equation.3" ShapeID="_x0000_i1042" DrawAspect="Content" ObjectID="_1579690384" r:id="rId38"/>
              </w:object>
            </w:r>
          </w:p>
          <w:p w:rsidR="00FF1630" w:rsidRPr="00FF1630" w:rsidRDefault="00FF1630" w:rsidP="000A508F">
            <w:pPr>
              <w:ind w:left="426" w:firstLine="360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раствор голубого цвета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7.  Этиленгликоль и уксусная кислота могут реагировать с образованием полного и неполного сложных эфиров. </w: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По массовой доле кислорода в эфире  определим состав эфира.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4382" w:dyaOrig="1401">
                <v:shape id="_x0000_i1043" type="#_x0000_t75" style="width:219.35pt;height:70.35pt" o:ole="">
                  <v:imagedata r:id="rId39" o:title=""/>
                </v:shape>
                <o:OLEObject Type="Embed" ProgID="ACD.ChemSketch.20" ShapeID="_x0000_i1043" DrawAspect="Content" ObjectID="_1579690385" r:id="rId40"/>
              </w:objec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Для неполного эфира  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object w:dxaOrig="5539" w:dyaOrig="680">
                <v:shape id="_x0000_i1044" type="#_x0000_t75" style="width:277.1pt;height:34.35pt" o:ole="">
                  <v:imagedata r:id="rId41" o:title=""/>
                </v:shape>
                <o:OLEObject Type="Embed" ProgID="Equation.3" ShapeID="_x0000_i1044" DrawAspect="Content" ObjectID="_1579690386" r:id="rId42"/>
              </w:objec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Для полного эфира этиленгликоля и уксусной кислоты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object w:dxaOrig="5780" w:dyaOrig="680">
                <v:shape id="_x0000_i1045" type="#_x0000_t75" style="width:288.85pt;height:34.35pt" o:ole="">
                  <v:imagedata r:id="rId43" o:title=""/>
                </v:shape>
                <o:OLEObject Type="Embed" ProgID="Equation.3" ShapeID="_x0000_i1045" DrawAspect="Content" ObjectID="_1579690387" r:id="rId44"/>
              </w:object>
            </w:r>
          </w:p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что соответствует  условию задания. </w:t>
            </w:r>
          </w:p>
          <w:p w:rsidR="00FF1630" w:rsidRPr="00FF1630" w:rsidRDefault="00FF1630" w:rsidP="005452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Следователь</w:t>
            </w:r>
            <w:r w:rsidRPr="000A508F">
              <w:rPr>
                <w:rFonts w:ascii="Times New Roman" w:hAnsi="Times New Roman"/>
                <w:sz w:val="28"/>
                <w:szCs w:val="28"/>
              </w:rPr>
              <w:t xml:space="preserve">но, </w:t>
            </w:r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G</w:t>
            </w:r>
            <w:r w:rsidRPr="000A508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полный эфир этиленгликоля и уксусной кислоты</w:t>
            </w:r>
            <w:r w:rsidRPr="000A50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1630" w:rsidRPr="00FF1630" w:rsidTr="00C30885">
        <w:tc>
          <w:tcPr>
            <w:tcW w:w="8613" w:type="dxa"/>
          </w:tcPr>
          <w:p w:rsidR="00FF1630" w:rsidRPr="00FF1630" w:rsidRDefault="00FF1630" w:rsidP="00545218">
            <w:pPr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FF1630" w:rsidRPr="00C30885" w:rsidRDefault="00FF1630" w:rsidP="00C3088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3088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</w:tbl>
    <w:p w:rsidR="000A508F" w:rsidRDefault="000A508F" w:rsidP="00FF1630">
      <w:pPr>
        <w:pStyle w:val="1"/>
        <w:jc w:val="both"/>
        <w:rPr>
          <w:rFonts w:ascii="Times New Roman" w:eastAsia="Calibri" w:hAnsi="Times New Roman"/>
          <w:sz w:val="28"/>
          <w:szCs w:val="28"/>
        </w:rPr>
      </w:pPr>
    </w:p>
    <w:p w:rsidR="00FF1630" w:rsidRDefault="00FF1630" w:rsidP="000A508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lastRenderedPageBreak/>
        <w:t>4</w:t>
      </w:r>
      <w:r w:rsidR="000A508F">
        <w:rPr>
          <w:rFonts w:ascii="Times New Roman" w:hAnsi="Times New Roman"/>
          <w:b/>
          <w:sz w:val="28"/>
          <w:szCs w:val="28"/>
        </w:rPr>
        <w:t>Х</w:t>
      </w:r>
      <w:r w:rsidRPr="00FF1630">
        <w:rPr>
          <w:rFonts w:ascii="Times New Roman" w:hAnsi="Times New Roman"/>
          <w:b/>
          <w:sz w:val="28"/>
          <w:szCs w:val="28"/>
        </w:rPr>
        <w:t>.</w:t>
      </w:r>
      <w:r w:rsidRPr="00FF1630">
        <w:rPr>
          <w:rFonts w:ascii="Times New Roman" w:hAnsi="Times New Roman"/>
          <w:sz w:val="28"/>
          <w:szCs w:val="28"/>
        </w:rPr>
        <w:t xml:space="preserve">  Известно, что около 9% собранного картофеля мы теряем в процессе хранения. Можно ли уменьшить потери? Можно ли использовать картофель, непригодный в пищу? Предложите способ получения из картофеля и картофельных очистков искусственного каучука?</w:t>
      </w:r>
    </w:p>
    <w:p w:rsidR="000A508F" w:rsidRPr="00FF1630" w:rsidRDefault="000A508F" w:rsidP="000A508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F1630" w:rsidRPr="00FF1630" w:rsidRDefault="000A508F" w:rsidP="000A508F">
      <w:pPr>
        <w:pStyle w:val="1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FF1630" w:rsidRPr="00FF1630">
        <w:rPr>
          <w:rFonts w:ascii="Times New Roman" w:hAnsi="Times New Roman"/>
          <w:sz w:val="28"/>
          <w:szCs w:val="28"/>
        </w:rPr>
        <w:t xml:space="preserve">риведите уравнения реакций и вычислите, какое количество каучука теоретически можно было бы получить из вашего картофеля, который был испорчен в процессе хранения, если вы собрали 30 мешков по </w:t>
      </w:r>
      <w:smartTag w:uri="urn:schemas-microsoft-com:office:smarttags" w:element="metricconverter">
        <w:smartTagPr>
          <w:attr w:name="ProductID" w:val="25 кг"/>
        </w:smartTagPr>
        <w:r w:rsidR="00FF1630" w:rsidRPr="00FF1630">
          <w:rPr>
            <w:rFonts w:ascii="Times New Roman" w:hAnsi="Times New Roman"/>
            <w:sz w:val="28"/>
            <w:szCs w:val="28"/>
          </w:rPr>
          <w:t>25 кг</w:t>
        </w:r>
      </w:smartTag>
      <w:r w:rsidR="00FF1630" w:rsidRPr="00FF1630">
        <w:rPr>
          <w:rFonts w:ascii="Times New Roman" w:hAnsi="Times New Roman"/>
          <w:sz w:val="28"/>
          <w:szCs w:val="28"/>
        </w:rPr>
        <w:t xml:space="preserve"> каждый. Содержание  крахмала 14 %. </w:t>
      </w:r>
    </w:p>
    <w:p w:rsidR="00FF1630" w:rsidRPr="00FF1630" w:rsidRDefault="000A508F" w:rsidP="000A508F">
      <w:pPr>
        <w:pStyle w:val="1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="00FF1630" w:rsidRPr="00FF1630">
        <w:rPr>
          <w:rFonts w:ascii="Times New Roman" w:hAnsi="Times New Roman"/>
          <w:sz w:val="28"/>
          <w:szCs w:val="28"/>
        </w:rPr>
        <w:t xml:space="preserve">апишите схему вулканизации каучука. Какую массу резины можно получить из каучука, если содержание серы в ней составляет 5%? </w:t>
      </w:r>
    </w:p>
    <w:p w:rsidR="00FF1630" w:rsidRPr="00FF1630" w:rsidRDefault="000A508F" w:rsidP="000A508F">
      <w:pPr>
        <w:pStyle w:val="1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</w:t>
      </w:r>
      <w:r w:rsidR="00FF1630" w:rsidRPr="00FF1630">
        <w:rPr>
          <w:rFonts w:ascii="Times New Roman" w:hAnsi="Times New Roman"/>
          <w:sz w:val="28"/>
          <w:szCs w:val="28"/>
        </w:rPr>
        <w:t>то образуется при увеличении содержания серы в процессе вулканизации?</w:t>
      </w:r>
    </w:p>
    <w:p w:rsidR="00FF1630" w:rsidRPr="00FF1630" w:rsidRDefault="000A508F" w:rsidP="000A508F">
      <w:pPr>
        <w:pStyle w:val="1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</w:t>
      </w:r>
      <w:r w:rsidR="00FF1630" w:rsidRPr="00FF1630">
        <w:rPr>
          <w:rFonts w:ascii="Times New Roman" w:hAnsi="Times New Roman"/>
          <w:sz w:val="28"/>
          <w:szCs w:val="28"/>
        </w:rPr>
        <w:t>акие виды сырья вы могли бы еще предложить для производства каучука?</w:t>
      </w:r>
    </w:p>
    <w:p w:rsidR="00FF1630" w:rsidRPr="00FF1630" w:rsidRDefault="00FF1630" w:rsidP="000A508F">
      <w:pPr>
        <w:pStyle w:val="1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Какое из них является наиболее эффективным, т.е. позволяет получить наибольшее количество каучука? </w:t>
      </w:r>
    </w:p>
    <w:p w:rsidR="00FF1630" w:rsidRPr="00FF1630" w:rsidRDefault="00FF1630" w:rsidP="00FF1630">
      <w:pPr>
        <w:pStyle w:val="2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3"/>
        <w:gridCol w:w="1134"/>
      </w:tblGrid>
      <w:tr w:rsidR="00FF1630" w:rsidRPr="00FF1630" w:rsidTr="000A508F">
        <w:tc>
          <w:tcPr>
            <w:tcW w:w="8613" w:type="dxa"/>
          </w:tcPr>
          <w:p w:rsidR="00FF1630" w:rsidRPr="000A508F" w:rsidRDefault="000A508F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1134" w:type="dxa"/>
          </w:tcPr>
          <w:p w:rsidR="00FF1630" w:rsidRPr="000A508F" w:rsidRDefault="000A508F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FF1630" w:rsidRPr="000A508F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Составлено уравнение гидролиза крахмала: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6165" w:dyaOrig="480">
                <v:shape id="_x0000_i1046" type="#_x0000_t75" style="width:308.1pt;height:24.3pt" o:ole="">
                  <v:imagedata r:id="rId45" o:title=""/>
                </v:shape>
                <o:OLEObject Type="Embed" ProgID="PBrush" ShapeID="_x0000_i1046" DrawAspect="Content" ObjectID="_1579690388" r:id="rId46"/>
              </w:objec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Составлено уравнение спиртового брожения глюкозы: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5160" w:dyaOrig="540">
                <v:shape id="_x0000_i1047" type="#_x0000_t75" style="width:255.35pt;height:26.8pt" o:ole="">
                  <v:imagedata r:id="rId47" o:title=""/>
                </v:shape>
                <o:OLEObject Type="Embed" ProgID="PBrush" ShapeID="_x0000_i1047" DrawAspect="Content" ObjectID="_1579690389" r:id="rId48"/>
              </w:objec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Составлено уравнение получения бутадиена-1,3: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8325" w:dyaOrig="840">
                <v:shape id="_x0000_i1048" type="#_x0000_t75" style="width:416.1pt;height:41.85pt" o:ole="">
                  <v:imagedata r:id="rId49" o:title=""/>
                </v:shape>
                <o:OLEObject Type="Embed" ProgID="PBrush" ShapeID="_x0000_i1048" DrawAspect="Content" ObjectID="_1579690390" r:id="rId50"/>
              </w:objec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Составлена схема полимеризации бутадиена-1,3: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9360" w:dyaOrig="750">
                <v:shape id="_x0000_i1049" type="#_x0000_t75" style="width:434.5pt;height:35.15pt" o:ole="">
                  <v:imagedata r:id="rId51" o:title=""/>
                </v:shape>
                <o:OLEObject Type="Embed" ProgID="PBrush" ShapeID="_x0000_i1049" DrawAspect="Content" ObjectID="_1579690391" r:id="rId52"/>
              </w:objec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  <w:r w:rsidR="00FF1630"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Произведен расчет массы картофеля: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F163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(картофеля) = (30 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25) 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0,09 = </w:t>
            </w:r>
            <w:smartTag w:uri="urn:schemas-microsoft-com:office:smarttags" w:element="metricconverter">
              <w:smartTagPr>
                <w:attr w:name="ProductID" w:val="67,5 кг"/>
              </w:smartTagPr>
              <w:r w:rsidRPr="00FF163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67,5 кг</w:t>
              </w:r>
            </w:smartTag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</w:t>
            </w:r>
            <w:r w:rsidR="00FF1630"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Произведен расчет массы крахмала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F163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(крахмала) = 67,5 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0,14 = </w:t>
            </w:r>
            <w:smartTag w:uri="urn:schemas-microsoft-com:office:smarttags" w:element="metricconverter">
              <w:smartTagPr>
                <w:attr w:name="ProductID" w:val="9,45 кг"/>
              </w:smartTagPr>
              <w:r w:rsidRPr="00FF163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9,45 кг</w:t>
              </w:r>
            </w:smartTag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83EB1" w:rsidRDefault="00F83EB1" w:rsidP="00F83EB1">
            <w:pPr>
              <w:pStyle w:val="2"/>
              <w:jc w:val="both"/>
              <w:rPr>
                <w:rFonts w:ascii="Times New Roman Udm" w:hAnsi="Times New Roman Udm" w:cs="Times New Roman Udm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 Udm" w:hAnsi="Times New Roman Udm" w:cs="Times New Roman Udm"/>
                <w:sz w:val="28"/>
                <w:szCs w:val="28"/>
                <w:shd w:val="clear" w:color="auto" w:fill="FFFFFF"/>
              </w:rPr>
              <w:t>7. Произведен расчет количества вещества глюкозы (глюкозных единиц) в крахмале:</w:t>
            </w:r>
          </w:p>
          <w:p w:rsidR="00FF1630" w:rsidRPr="00FF1630" w:rsidRDefault="00F83EB1" w:rsidP="00F83EB1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C198F">
              <w:rPr>
                <w:position w:val="-24"/>
                <w:sz w:val="28"/>
                <w:szCs w:val="28"/>
              </w:rPr>
              <w:object w:dxaOrig="4340" w:dyaOrig="620">
                <v:shape id="_x0000_i1065" type="#_x0000_t75" style="width:216.85pt;height:31pt" o:ole="">
                  <v:imagedata r:id="rId53" o:title=""/>
                </v:shape>
                <o:OLEObject Type="Embed" ProgID="Equation.3" ShapeID="_x0000_i1065" DrawAspect="Content" ObjectID="_1579690392" r:id="rId54"/>
              </w:objec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8.</w:t>
            </w:r>
            <w:r w:rsidR="00FF1630"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Произведен расчет количества вещества бутадиена-1,3.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Согласно схеме количество бутадиена будет равно количеству глюкозы, т.е. 0,0583 кмоль.</w:t>
            </w:r>
          </w:p>
          <w:p w:rsidR="00FF1630" w:rsidRPr="00FF1630" w:rsidRDefault="00FF1630" w:rsidP="0054521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5898" w:dyaOrig="358">
                <v:shape id="_x0000_i1050" type="#_x0000_t75" style="width:368.35pt;height:22.6pt" o:ole="">
                  <v:imagedata r:id="rId55" o:title=""/>
                </v:shape>
                <o:OLEObject Type="Embed" ProgID="ChemDraw.Document.6.0" ShapeID="_x0000_i1050" DrawAspect="Content" ObjectID="_1579690393" r:id="rId56"/>
              </w:objec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9.</w:t>
            </w:r>
            <w:r w:rsidR="00FF1630"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Произведен расчет количества каучука: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 реакции  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7211" w:dyaOrig="720">
                <v:shape id="_x0000_i1051" type="#_x0000_t75" style="width:349.95pt;height:35.15pt" o:ole="">
                  <v:imagedata r:id="rId57" o:title=""/>
                </v:shape>
                <o:OLEObject Type="Embed" ProgID="ChemDraw.Document.6.0" ShapeID="_x0000_i1051" DrawAspect="Content" ObjectID="_1579690394" r:id="rId58"/>
              </w:objec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образуется 0,0583 кмоль каучука, т.к. </w:t>
            </w:r>
          </w:p>
          <w:p w:rsidR="00FF1630" w:rsidRPr="00261BA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FF163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(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=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=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)   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sym w:font="Symbol" w:char="F0AE"/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   </w:t>
            </w:r>
            <w:r w:rsidRPr="00FF163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n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(–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=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261BA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–)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10.</w:t>
            </w:r>
            <w:r w:rsidR="00FF1630"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Рассчитана масса каучука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163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= 0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,0583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кмоль </w:t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54 кг/кмоль = </w:t>
            </w:r>
            <w:smartTag w:uri="urn:schemas-microsoft-com:office:smarttags" w:element="metricconverter">
              <w:smartTagPr>
                <w:attr w:name="ProductID" w:val="3,15 кг"/>
              </w:smartTagPr>
              <w:r w:rsidRPr="00FF1630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3,15 кг</w:t>
              </w:r>
            </w:smartTag>
            <w:r w:rsidRPr="00FF1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Приведено схематическое строение бутадиенового каучука, вулканизированного серой: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6644" w:dyaOrig="3913">
                <v:shape id="_x0000_i1052" type="#_x0000_t75" style="width:284.65pt;height:168.3pt" o:ole="">
                  <v:imagedata r:id="rId59" o:title=""/>
                </v:shape>
                <o:OLEObject Type="Embed" ProgID="ChemDraw.Document.6.0" ShapeID="_x0000_i1052" DrawAspect="Content" ObjectID="_1579690395" r:id="rId60"/>
              </w:objec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0A508F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Рассчитана масса резины: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масса резины, полученной из </w:t>
            </w:r>
            <w:smartTag w:uri="urn:schemas-microsoft-com:office:smarttags" w:element="metricconverter">
              <w:smartTagPr>
                <w:attr w:name="ProductID" w:val="3,15 кг"/>
              </w:smartTagPr>
              <w:r w:rsidRPr="00FF1630">
                <w:rPr>
                  <w:rFonts w:ascii="Times New Roman" w:hAnsi="Times New Roman"/>
                  <w:sz w:val="28"/>
                  <w:szCs w:val="28"/>
                </w:rPr>
                <w:t>3,15 кг</w:t>
              </w:r>
            </w:smartTag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каучука, составит: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63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(резины) = (0,05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3,15)/0,95 + 3,15 = 3,32 кг.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13. Что образуется при увеличении содержания серы?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При увеличении содержания серы до 30-50% образуется эбонит.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14. Какое сырье является более эффективным?</w:t>
            </w:r>
          </w:p>
          <w:p w:rsidR="00FF1630" w:rsidRPr="00FF1630" w:rsidRDefault="00FF1630" w:rsidP="000A508F">
            <w:pPr>
              <w:pStyle w:val="2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Можно предложить сырье с большим содержанием глюкозы (например, в составе целлюлозы): содержание целлюлозы в древесине составляет выше 40%. Это позволило бы получить больше каучука, чем из картофеля.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13" w:type="dxa"/>
          </w:tcPr>
          <w:p w:rsidR="00FF1630" w:rsidRPr="000A508F" w:rsidRDefault="00FF1630" w:rsidP="005452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FF1630" w:rsidRPr="00FF1630" w:rsidRDefault="00FF1630" w:rsidP="000A508F">
      <w:pPr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5</w:t>
      </w:r>
      <w:r w:rsidR="000A508F">
        <w:rPr>
          <w:rFonts w:ascii="Times New Roman" w:hAnsi="Times New Roman"/>
          <w:b/>
          <w:sz w:val="28"/>
          <w:szCs w:val="28"/>
        </w:rPr>
        <w:t>Х</w:t>
      </w:r>
      <w:r w:rsidRPr="00FF1630">
        <w:rPr>
          <w:rFonts w:ascii="Times New Roman" w:hAnsi="Times New Roman"/>
          <w:b/>
          <w:sz w:val="28"/>
          <w:szCs w:val="28"/>
        </w:rPr>
        <w:t>.</w:t>
      </w:r>
      <w:r w:rsidRPr="00FF1630">
        <w:rPr>
          <w:rFonts w:ascii="Times New Roman" w:hAnsi="Times New Roman"/>
          <w:sz w:val="28"/>
          <w:szCs w:val="28"/>
        </w:rPr>
        <w:t xml:space="preserve"> Через дистиллированную воду пропустили </w:t>
      </w:r>
      <w:smartTag w:uri="urn:schemas-microsoft-com:office:smarttags" w:element="metricconverter">
        <w:smartTagPr>
          <w:attr w:name="ProductID" w:val="112 л"/>
        </w:smartTagPr>
        <w:r w:rsidRPr="00FF1630">
          <w:rPr>
            <w:rFonts w:ascii="Times New Roman" w:hAnsi="Times New Roman"/>
            <w:sz w:val="28"/>
            <w:szCs w:val="28"/>
          </w:rPr>
          <w:t>112 л</w:t>
        </w:r>
      </w:smartTag>
      <w:r w:rsidRPr="00FF1630">
        <w:rPr>
          <w:rFonts w:ascii="Times New Roman" w:hAnsi="Times New Roman"/>
          <w:sz w:val="28"/>
          <w:szCs w:val="28"/>
        </w:rPr>
        <w:t xml:space="preserve"> углекислого газа (</w:t>
      </w:r>
      <w:proofErr w:type="gramStart"/>
      <w:r w:rsidRPr="00FF1630">
        <w:rPr>
          <w:rFonts w:ascii="Times New Roman" w:hAnsi="Times New Roman"/>
          <w:sz w:val="28"/>
          <w:szCs w:val="28"/>
        </w:rPr>
        <w:t>н</w:t>
      </w:r>
      <w:proofErr w:type="gramEnd"/>
      <w:r w:rsidRPr="00FF1630">
        <w:rPr>
          <w:rFonts w:ascii="Times New Roman" w:hAnsi="Times New Roman"/>
          <w:sz w:val="28"/>
          <w:szCs w:val="28"/>
        </w:rPr>
        <w:t xml:space="preserve">.у.). Известно, что только 1% углекислого газа преобразуется в угольную кислоту. </w:t>
      </w:r>
      <w:r w:rsidRPr="00FF1630">
        <w:rPr>
          <w:rFonts w:ascii="Times New Roman" w:hAnsi="Times New Roman"/>
          <w:sz w:val="28"/>
          <w:szCs w:val="28"/>
        </w:rPr>
        <w:lastRenderedPageBreak/>
        <w:t xml:space="preserve">К данному раствору добавили </w:t>
      </w:r>
      <w:smartTag w:uri="urn:schemas-microsoft-com:office:smarttags" w:element="metricconverter">
        <w:smartTagPr>
          <w:attr w:name="ProductID" w:val="0,84 г"/>
        </w:smartTagPr>
        <w:r w:rsidRPr="00FF1630">
          <w:rPr>
            <w:rFonts w:ascii="Times New Roman" w:hAnsi="Times New Roman"/>
            <w:sz w:val="28"/>
            <w:szCs w:val="28"/>
          </w:rPr>
          <w:t>0,84 г</w:t>
        </w:r>
      </w:smartTag>
      <w:r w:rsidRPr="00FF1630">
        <w:rPr>
          <w:rFonts w:ascii="Times New Roman" w:hAnsi="Times New Roman"/>
          <w:sz w:val="28"/>
          <w:szCs w:val="28"/>
        </w:rPr>
        <w:t xml:space="preserve"> гидрокарбоната натрия. Общий объем раствора оказался равным 800 мл. </w:t>
      </w:r>
    </w:p>
    <w:p w:rsidR="00FF1630" w:rsidRPr="00FF1630" w:rsidRDefault="00FF1630" w:rsidP="000A508F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1) Рассчитать концентрацию ионов водорода в полученном растворе, если</w:t>
      </w:r>
      <w:proofErr w:type="gramStart"/>
      <w:r w:rsidRPr="00FF1630">
        <w:rPr>
          <w:rFonts w:ascii="Times New Roman" w:hAnsi="Times New Roman"/>
          <w:sz w:val="28"/>
          <w:szCs w:val="28"/>
        </w:rPr>
        <w:t xml:space="preserve"> </w:t>
      </w:r>
      <w:r w:rsidRPr="00FF1630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FF1630">
        <w:rPr>
          <w:rFonts w:ascii="Times New Roman" w:hAnsi="Times New Roman"/>
          <w:i/>
          <w:sz w:val="28"/>
          <w:szCs w:val="28"/>
          <w:vertAlign w:val="subscript"/>
        </w:rPr>
        <w:t>а,1</w:t>
      </w:r>
      <w:r w:rsidRPr="00FF1630">
        <w:rPr>
          <w:rFonts w:ascii="Times New Roman" w:hAnsi="Times New Roman"/>
          <w:sz w:val="28"/>
          <w:szCs w:val="28"/>
        </w:rPr>
        <w:t>(Н</w:t>
      </w:r>
      <w:r w:rsidRPr="00FF1630">
        <w:rPr>
          <w:rFonts w:ascii="Times New Roman" w:hAnsi="Times New Roman"/>
          <w:sz w:val="28"/>
          <w:szCs w:val="28"/>
          <w:vertAlign w:val="subscript"/>
        </w:rPr>
        <w:t>2</w:t>
      </w:r>
      <w:r w:rsidRPr="00FF1630">
        <w:rPr>
          <w:rFonts w:ascii="Times New Roman" w:hAnsi="Times New Roman"/>
          <w:sz w:val="28"/>
          <w:szCs w:val="28"/>
        </w:rPr>
        <w:t>СО</w:t>
      </w:r>
      <w:r w:rsidRPr="00FF1630">
        <w:rPr>
          <w:rFonts w:ascii="Times New Roman" w:hAnsi="Times New Roman"/>
          <w:sz w:val="28"/>
          <w:szCs w:val="28"/>
          <w:vertAlign w:val="subscript"/>
        </w:rPr>
        <w:t>3</w:t>
      </w:r>
      <w:r w:rsidRPr="00FF1630">
        <w:rPr>
          <w:rFonts w:ascii="Times New Roman" w:hAnsi="Times New Roman"/>
          <w:sz w:val="28"/>
          <w:szCs w:val="28"/>
        </w:rPr>
        <w:t>) = 4,45</w:t>
      </w:r>
      <w:r w:rsidRPr="00FF1630">
        <w:rPr>
          <w:rFonts w:ascii="Times New Roman" w:hAnsi="Times New Roman"/>
          <w:sz w:val="28"/>
          <w:szCs w:val="28"/>
        </w:rPr>
        <w:sym w:font="Symbol" w:char="F0D7"/>
      </w:r>
      <w:r w:rsidRPr="00FF1630">
        <w:rPr>
          <w:rFonts w:ascii="Times New Roman" w:hAnsi="Times New Roman"/>
          <w:sz w:val="28"/>
          <w:szCs w:val="28"/>
        </w:rPr>
        <w:t>10</w:t>
      </w:r>
      <w:r w:rsidRPr="00FF1630">
        <w:rPr>
          <w:rFonts w:ascii="Times New Roman" w:hAnsi="Times New Roman"/>
          <w:sz w:val="28"/>
          <w:szCs w:val="28"/>
          <w:vertAlign w:val="superscript"/>
        </w:rPr>
        <w:t>–7</w:t>
      </w:r>
      <w:r w:rsidRPr="00FF1630">
        <w:rPr>
          <w:rFonts w:ascii="Times New Roman" w:hAnsi="Times New Roman"/>
          <w:sz w:val="28"/>
          <w:szCs w:val="28"/>
        </w:rPr>
        <w:t>.</w:t>
      </w:r>
    </w:p>
    <w:p w:rsidR="00FF1630" w:rsidRPr="00FF1630" w:rsidRDefault="00FF1630" w:rsidP="000A508F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2) Во сколько раз отличается концентрация ионов водорода полученного раствора от концентрац</w:t>
      </w:r>
      <w:proofErr w:type="gramStart"/>
      <w:r w:rsidRPr="00FF1630">
        <w:rPr>
          <w:rFonts w:ascii="Times New Roman" w:hAnsi="Times New Roman"/>
          <w:sz w:val="28"/>
          <w:szCs w:val="28"/>
        </w:rPr>
        <w:t>ии ио</w:t>
      </w:r>
      <w:proofErr w:type="gramEnd"/>
      <w:r w:rsidRPr="00FF1630">
        <w:rPr>
          <w:rFonts w:ascii="Times New Roman" w:hAnsi="Times New Roman"/>
          <w:sz w:val="28"/>
          <w:szCs w:val="28"/>
        </w:rPr>
        <w:t>нов водорода в чистой воде?</w:t>
      </w:r>
    </w:p>
    <w:p w:rsidR="00FF1630" w:rsidRPr="00FF1630" w:rsidRDefault="00FF1630" w:rsidP="000A508F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3) определить соотношение </w:t>
      </w:r>
      <w:r w:rsidRPr="00FF1630">
        <w:rPr>
          <w:rFonts w:ascii="Times New Roman" w:hAnsi="Times New Roman"/>
          <w:sz w:val="28"/>
          <w:szCs w:val="28"/>
          <w:lang w:val="en-US"/>
        </w:rPr>
        <w:t>C</w:t>
      </w:r>
      <w:r w:rsidRPr="00FF1630">
        <w:rPr>
          <w:rFonts w:ascii="Times New Roman" w:hAnsi="Times New Roman"/>
          <w:sz w:val="28"/>
          <w:szCs w:val="28"/>
        </w:rPr>
        <w:t>(</w:t>
      </w:r>
      <w:proofErr w:type="spellStart"/>
      <w:r w:rsidRPr="00FF1630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FF1630">
        <w:rPr>
          <w:rFonts w:ascii="Times New Roman" w:hAnsi="Times New Roman"/>
          <w:sz w:val="28"/>
          <w:szCs w:val="28"/>
          <w:vertAlign w:val="subscript"/>
        </w:rPr>
        <w:t>3</w:t>
      </w:r>
      <w:r w:rsidRPr="00FF1630">
        <w:rPr>
          <w:rFonts w:ascii="Times New Roman" w:hAnsi="Times New Roman"/>
          <w:sz w:val="28"/>
          <w:szCs w:val="28"/>
        </w:rPr>
        <w:t>):С(</w:t>
      </w:r>
      <w:r w:rsidRPr="00FF1630">
        <w:rPr>
          <w:rFonts w:ascii="Times New Roman" w:hAnsi="Times New Roman"/>
          <w:sz w:val="28"/>
          <w:szCs w:val="28"/>
          <w:lang w:val="en-US"/>
        </w:rPr>
        <w:t>H</w:t>
      </w:r>
      <w:r w:rsidRPr="00FF1630">
        <w:rPr>
          <w:rFonts w:ascii="Times New Roman" w:hAnsi="Times New Roman"/>
          <w:sz w:val="28"/>
          <w:szCs w:val="28"/>
          <w:vertAlign w:val="subscript"/>
        </w:rPr>
        <w:t>2</w:t>
      </w:r>
      <w:r w:rsidRPr="00FF1630">
        <w:rPr>
          <w:rFonts w:ascii="Times New Roman" w:hAnsi="Times New Roman"/>
          <w:sz w:val="28"/>
          <w:szCs w:val="28"/>
          <w:lang w:val="en-US"/>
        </w:rPr>
        <w:t>CO</w:t>
      </w:r>
      <w:r w:rsidRPr="00FF1630">
        <w:rPr>
          <w:rFonts w:ascii="Times New Roman" w:hAnsi="Times New Roman"/>
          <w:sz w:val="28"/>
          <w:szCs w:val="28"/>
          <w:vertAlign w:val="subscript"/>
        </w:rPr>
        <w:t>3</w:t>
      </w:r>
      <w:r w:rsidRPr="00FF1630">
        <w:rPr>
          <w:rFonts w:ascii="Times New Roman" w:hAnsi="Times New Roman"/>
          <w:sz w:val="28"/>
          <w:szCs w:val="28"/>
        </w:rPr>
        <w:t>). Чему равно это соотношение в крови человека в норме?</w:t>
      </w:r>
    </w:p>
    <w:p w:rsidR="00FF1630" w:rsidRPr="00FF1630" w:rsidRDefault="00FF1630" w:rsidP="000A508F">
      <w:pPr>
        <w:spacing w:after="0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4) как называется запас </w:t>
      </w:r>
      <w:proofErr w:type="gramStart"/>
      <w:r w:rsidRPr="00FF1630">
        <w:rPr>
          <w:rFonts w:ascii="Times New Roman" w:hAnsi="Times New Roman"/>
          <w:sz w:val="28"/>
          <w:szCs w:val="28"/>
        </w:rPr>
        <w:t>гидрокарбонат-ионов</w:t>
      </w:r>
      <w:proofErr w:type="gramEnd"/>
      <w:r w:rsidRPr="00FF1630">
        <w:rPr>
          <w:rFonts w:ascii="Times New Roman" w:hAnsi="Times New Roman"/>
          <w:sz w:val="28"/>
          <w:szCs w:val="28"/>
        </w:rPr>
        <w:t xml:space="preserve"> крови человека и для чего он используется? </w:t>
      </w:r>
    </w:p>
    <w:p w:rsidR="00FF1630" w:rsidRPr="00FF1630" w:rsidRDefault="00FF1630" w:rsidP="00FF1630">
      <w:pPr>
        <w:pStyle w:val="2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3"/>
        <w:gridCol w:w="1094"/>
      </w:tblGrid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0A508F" w:rsidRDefault="000A508F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0A508F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FF1630" w:rsidRPr="000A508F">
              <w:rPr>
                <w:rFonts w:ascii="Times New Roman" w:hAnsi="Times New Roman"/>
                <w:b/>
                <w:sz w:val="28"/>
                <w:szCs w:val="28"/>
              </w:rPr>
              <w:t>алл</w:t>
            </w: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0A508F" w:rsidP="0054521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Уравнение растворения углекислого газа в воде:</w:t>
            </w:r>
          </w:p>
          <w:p w:rsidR="00FF1630" w:rsidRPr="00FF1630" w:rsidRDefault="00FF1630" w:rsidP="00545218">
            <w:pPr>
              <w:pStyle w:val="2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object w:dxaOrig="375" w:dyaOrig="255">
                <v:shape id="_x0000_i1053" type="#_x0000_t75" style="width:18.4pt;height:12.55pt" o:ole="">
                  <v:imagedata r:id="rId61" o:title=""/>
                </v:shape>
                <o:OLEObject Type="Embed" ProgID="PBrush" ShapeID="_x0000_i1053" DrawAspect="Content" ObjectID="_1579690396" r:id="rId62"/>
              </w:objec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(или 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О)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Объем прореагировавшего углекислого газа: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630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реаг.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= 0,01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112 = </w:t>
            </w:r>
            <w:smartTag w:uri="urn:schemas-microsoft-com:office:smarttags" w:element="metricconverter">
              <w:smartTagPr>
                <w:attr w:name="ProductID" w:val="1,12 л"/>
              </w:smartTagPr>
              <w:r w:rsidRPr="00FF1630">
                <w:rPr>
                  <w:rFonts w:ascii="Times New Roman" w:hAnsi="Times New Roman"/>
                  <w:sz w:val="28"/>
                  <w:szCs w:val="28"/>
                </w:rPr>
                <w:t>1,12 л</w:t>
              </w:r>
            </w:smartTag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Количество углекислого газа и угольной кислоты: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 = 1,12/22,4 = 0,05 моль.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Концентрация угольной кислоты: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 = 0,05/0,8 = 0,0625 моль/л.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Количество добавленного гидрокарбоната натрия: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НСО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) = 0,84/84 = 0,01 моль. 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Концентрация гидрокарбоната натрия: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С(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НСО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 = 0,01/0,8 = 0,0125 моль/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Угольная кислота – слабая. В растворе диссоциирует в основном по первой ступени: 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object w:dxaOrig="375" w:dyaOrig="255">
                <v:shape id="_x0000_i1054" type="#_x0000_t75" style="width:18.4pt;height:12.55pt" o:ole="">
                  <v:imagedata r:id="rId61" o:title=""/>
                </v:shape>
                <o:OLEObject Type="Embed" ProgID="PBrush" ShapeID="_x0000_i1054" DrawAspect="Content" ObjectID="_1579690397" r:id="rId63"/>
              </w:objec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Н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Пусть в 1 л продиссоциирует </w:t>
            </w:r>
            <w:r w:rsidRPr="00FF1630">
              <w:rPr>
                <w:rFonts w:ascii="Times New Roman" w:hAnsi="Times New Roman"/>
                <w:b/>
                <w:i/>
                <w:position w:val="-30"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моль Н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. Раствор 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Тогда ионов НСО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и Н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тоже образуется по </w:t>
            </w:r>
            <w:r w:rsidRPr="00FF1630">
              <w:rPr>
                <w:rFonts w:ascii="Times New Roman" w:hAnsi="Times New Roman"/>
                <w:b/>
                <w:i/>
                <w:position w:val="-30"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моль.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lastRenderedPageBreak/>
              <w:t>[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HCO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] = [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] = </w:t>
            </w:r>
            <w:r w:rsidRPr="00FF1630">
              <w:rPr>
                <w:rFonts w:ascii="Times New Roman" w:hAnsi="Times New Roman"/>
                <w:b/>
                <w:i/>
                <w:position w:val="-30"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моль/</w:t>
            </w:r>
            <w:proofErr w:type="gramStart"/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л</w:t>
            </w:r>
            <w:proofErr w:type="gramEnd"/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.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Но в раствор добавили еще </w:t>
            </w:r>
            <w:proofErr w:type="spellStart"/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NaHCO</w:t>
            </w:r>
            <w:proofErr w:type="spellEnd"/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 xml:space="preserve">3, 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который полностью продиссоциировал. Значит концентрация НСО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увеличилась: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[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HCO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] = 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(</w:t>
            </w:r>
            <w:r w:rsidRPr="00FF1630">
              <w:rPr>
                <w:rFonts w:ascii="Times New Roman" w:hAnsi="Times New Roman"/>
                <w:b/>
                <w:i/>
                <w:position w:val="-30"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 xml:space="preserve">+ 0,0125) 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моль/</w:t>
            </w:r>
            <w:proofErr w:type="gramStart"/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л</w:t>
            </w:r>
            <w:proofErr w:type="gramEnd"/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.</w:t>
            </w:r>
          </w:p>
          <w:p w:rsidR="00FF1630" w:rsidRPr="00FF1630" w:rsidRDefault="00FF1630" w:rsidP="00545218">
            <w:pPr>
              <w:ind w:left="284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Или</w:t>
            </w:r>
          </w:p>
          <w:p w:rsidR="00FF1630" w:rsidRPr="00FF1630" w:rsidRDefault="00FF1630" w:rsidP="00545218">
            <w:pPr>
              <w:ind w:left="284"/>
              <w:jc w:val="center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5070" w:dyaOrig="960">
                <v:shape id="_x0000_i1055" type="#_x0000_t75" style="width:253.65pt;height:47.7pt" o:ole="">
                  <v:imagedata r:id="rId64" o:title=""/>
                </v:shape>
                <o:OLEObject Type="Embed" ProgID="PBrush" ShapeID="_x0000_i1055" DrawAspect="Content" ObjectID="_1579690398" r:id="rId65"/>
              </w:objec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Константа кислотной диссоциации для угольной кислоты:</w:t>
            </w:r>
          </w:p>
          <w:p w:rsidR="00FF1630" w:rsidRPr="00FF1630" w:rsidRDefault="00FF1630" w:rsidP="00545218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object w:dxaOrig="2655" w:dyaOrig="900">
                <v:shape id="_x0000_i1056" type="#_x0000_t75" style="width:133.95pt;height:45.2pt" o:ole="">
                  <v:imagedata r:id="rId66" o:title=""/>
                </v:shape>
                <o:OLEObject Type="Embed" ProgID="PBrush" ShapeID="_x0000_i1056" DrawAspect="Content" ObjectID="_1579690399" r:id="rId67"/>
              </w:object>
            </w:r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Подставим в уравнение для константы наши концентрации частиц.</w:t>
            </w:r>
          </w:p>
          <w:p w:rsidR="00FF1630" w:rsidRPr="00FF1630" w:rsidRDefault="00FF1630" w:rsidP="00545218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Концентрация оставшихся непродиссоциированных молекул угольной кислоты:</w:t>
            </w:r>
          </w:p>
          <w:p w:rsidR="00FF1630" w:rsidRPr="00FF1630" w:rsidRDefault="00FF1630" w:rsidP="00545218">
            <w:pPr>
              <w:ind w:left="284"/>
              <w:jc w:val="both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[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CO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]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ост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= (0,0625 – </w:t>
            </w:r>
            <w:r w:rsidRPr="00FF1630">
              <w:rPr>
                <w:rFonts w:ascii="Times New Roman" w:hAnsi="Times New Roman"/>
                <w:b/>
                <w:i/>
                <w:position w:val="-30"/>
                <w:sz w:val="28"/>
                <w:szCs w:val="28"/>
              </w:rPr>
              <w:t>х</w:t>
            </w:r>
            <w:proofErr w:type="gramStart"/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)</w:t>
            </w:r>
            <w:proofErr w:type="gramEnd"/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моль/л.</w:t>
            </w:r>
          </w:p>
          <w:p w:rsidR="00FF1630" w:rsidRPr="00FF1630" w:rsidRDefault="00FF1630" w:rsidP="00545218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3645" w:dyaOrig="855">
                <v:shape id="_x0000_i1057" type="#_x0000_t75" style="width:182.5pt;height:42.7pt" o:ole="">
                  <v:imagedata r:id="rId68" o:title=""/>
                </v:shape>
                <o:OLEObject Type="Embed" ProgID="PBrush" ShapeID="_x0000_i1057" DrawAspect="Content" ObjectID="_1579690400" r:id="rId69"/>
              </w:objec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0A508F">
            <w:pPr>
              <w:pStyle w:val="2"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Можно решать это уравнение, находя корни квадратного уравнения.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А можно упростить это выражение. Т.к. процесс диссоциации угольной кислоты незначителен, то </w:t>
            </w:r>
            <w:r w:rsidRPr="00FF1630"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&lt;&lt; 0,0125 и  </w:t>
            </w:r>
            <w:r w:rsidRPr="00FF163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x</w:t>
            </w:r>
            <w:r w:rsidRPr="00FF163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&lt;&lt; 0,0625 моль/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. Т.е. </w:t>
            </w:r>
            <w:r w:rsidRPr="00FF1630">
              <w:rPr>
                <w:rFonts w:ascii="Times New Roman" w:hAnsi="Times New Roman"/>
                <w:b/>
                <w:i/>
                <w:sz w:val="28"/>
                <w:szCs w:val="28"/>
              </w:rPr>
              <w:t>х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в сумме и разности можно пренебречь. Значит, </w:t>
            </w:r>
          </w:p>
          <w:p w:rsidR="00FF1630" w:rsidRPr="00FF1630" w:rsidRDefault="00FF1630" w:rsidP="00545218">
            <w:pPr>
              <w:pStyle w:val="2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4725" w:dyaOrig="780">
                <v:shape id="_x0000_i1058" type="#_x0000_t75" style="width:236.1pt;height:39.35pt" o:ole="">
                  <v:imagedata r:id="rId70" o:title=""/>
                </v:shape>
                <o:OLEObject Type="Embed" ProgID="PBrush" ShapeID="_x0000_i1058" DrawAspect="Content" ObjectID="_1579690401" r:id="rId71"/>
              </w:object>
            </w:r>
          </w:p>
          <w:p w:rsidR="00FF1630" w:rsidRPr="00FF1630" w:rsidRDefault="00FF1630" w:rsidP="00545218">
            <w:pPr>
              <w:pStyle w:val="2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[H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 2,225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</w:rPr>
              <w:t>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–6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моль/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0A508F" w:rsidP="000A508F">
            <w:pPr>
              <w:pStyle w:val="2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В чистой воде при 25</w:t>
            </w:r>
            <w:r w:rsidR="00FF1630"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С концентрация ионов водорода равна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426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 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–7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моль/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Т.к. ионное произведение воды К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w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=[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</w:rPr>
              <w:t>[OH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 1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</w:rPr>
              <w:t>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–14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. И при диссоциации воды 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 = [OH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]. 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0A508F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>Концентрация протонов в полученном растворе отличается от концентрации протонов в чистой воды:</w:t>
            </w:r>
            <w:proofErr w:type="gramEnd"/>
          </w:p>
          <w:p w:rsidR="00FF1630" w:rsidRPr="00FF1630" w:rsidRDefault="00FF1630" w:rsidP="000A508F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lastRenderedPageBreak/>
              <w:t>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получ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.р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-р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: [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]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чист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= 2,225</w:t>
            </w:r>
            <w:r w:rsidRPr="00FF1630">
              <w:rPr>
                <w:rFonts w:ascii="Times New Roman" w:hAnsi="Times New Roman"/>
                <w:sz w:val="28"/>
                <w:szCs w:val="28"/>
              </w:rPr>
              <w:sym w:font="Symbol" w:char="F0D7"/>
            </w:r>
            <w:r w:rsidRPr="00FF1630">
              <w:rPr>
                <w:rFonts w:ascii="Times New Roman" w:hAnsi="Times New Roman"/>
                <w:sz w:val="28"/>
                <w:szCs w:val="28"/>
              </w:rPr>
              <w:t>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–6</w:t>
            </w:r>
            <w:proofErr w:type="gramStart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F163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–7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= 22, 25 : 1.</w:t>
            </w:r>
          </w:p>
          <w:p w:rsidR="00FF1630" w:rsidRPr="00FF1630" w:rsidRDefault="00FF1630" w:rsidP="000A508F">
            <w:p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Т.е. в 25 раз.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0A508F" w:rsidP="000A508F">
            <w:pPr>
              <w:pStyle w:val="2"/>
              <w:spacing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Определим соотношение </w:t>
            </w:r>
            <w:r w:rsidR="00FF1630"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FF1630"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proofErr w:type="spellEnd"/>
            <w:r w:rsidR="00FF1630"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):С(</w:t>
            </w:r>
            <w:r w:rsidR="00FF1630"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FF1630"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FF1630"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="00FF1630"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>) в нашем растворе.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Это можно сделать непосредственным расчетом или из формулы константы диссоциации.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proofErr w:type="spellEnd"/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):С(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) = 0,0125 : 0,0625 = 1 : 5 = 0,2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7530" w:dyaOrig="915">
                <v:shape id="_x0000_i1059" type="#_x0000_t75" style="width:377.6pt;height:46.05pt" o:ole="">
                  <v:imagedata r:id="rId72" o:title=""/>
                </v:shape>
                <o:OLEObject Type="Embed" ProgID="PBrush" ShapeID="_x0000_i1059" DrawAspect="Content" ObjectID="_1579690402" r:id="rId73"/>
              </w:object>
            </w:r>
            <w:r w:rsidRPr="00FF16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FF1630" w:rsidP="00545218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>В крови человека Н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CO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и 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lang w:val="en-US"/>
              </w:rPr>
              <w:t>CO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образуют гидрокарбонатную буферную систему. В норме соотношение между компонентами гидрокарбонатного буфера:</w:t>
            </w:r>
          </w:p>
          <w:p w:rsidR="00FF1630" w:rsidRPr="00FF1630" w:rsidRDefault="00FF1630" w:rsidP="005452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object w:dxaOrig="2055" w:dyaOrig="885">
                <v:shape id="_x0000_i1060" type="#_x0000_t75" style="width:103pt;height:44.35pt" o:ole="">
                  <v:imagedata r:id="rId74" o:title=""/>
                </v:shape>
                <o:OLEObject Type="Embed" ProgID="PBrush" ShapeID="_x0000_i1060" DrawAspect="Content" ObjectID="_1579690403" r:id="rId75"/>
              </w:objec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FF1630" w:rsidRDefault="000A508F" w:rsidP="000A508F">
            <w:pPr>
              <w:pStyle w:val="2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Запас </w:t>
            </w:r>
            <w:proofErr w:type="gramStart"/>
            <w:r w:rsidR="00FF1630" w:rsidRPr="00FF1630">
              <w:rPr>
                <w:rFonts w:ascii="Times New Roman" w:hAnsi="Times New Roman"/>
                <w:sz w:val="28"/>
                <w:szCs w:val="28"/>
              </w:rPr>
              <w:t>гидрокарбонат-ионов</w:t>
            </w:r>
            <w:proofErr w:type="gramEnd"/>
            <w:r w:rsidR="00FF1630" w:rsidRPr="00FF1630">
              <w:rPr>
                <w:rFonts w:ascii="Times New Roman" w:hAnsi="Times New Roman"/>
                <w:sz w:val="28"/>
                <w:szCs w:val="28"/>
              </w:rPr>
              <w:t xml:space="preserve"> крови называют щелочным резервом крови.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В кровь непрерывно поступают продукты метаболизма.  Чаще всего это продукты кислотного характера. Но рН крови остается практически неизменным. Это благодаря действию буферных систем крови. Они связывают свободные протоны или гидроксид ионы в малодиссоциирующие частицы. И рН не меняется.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 xml:space="preserve">В частности,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связывает протоны: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Н</w:t>
            </w:r>
            <w:r w:rsidRPr="00FF163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object w:dxaOrig="375" w:dyaOrig="255">
                <v:shape id="_x0000_i1061" type="#_x0000_t75" style="width:18.4pt;height:12.55pt" o:ole="">
                  <v:imagedata r:id="rId61" o:title=""/>
                </v:shape>
                <o:OLEObject Type="Embed" ProgID="PBrush" ShapeID="_x0000_i1061" DrawAspect="Content" ObjectID="_1579690404" r:id="rId76"/>
              </w:objec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630">
              <w:rPr>
                <w:rFonts w:ascii="Times New Roman" w:hAnsi="Times New Roman"/>
                <w:sz w:val="28"/>
                <w:szCs w:val="28"/>
              </w:rPr>
              <w:object w:dxaOrig="375" w:dyaOrig="255">
                <v:shape id="_x0000_i1062" type="#_x0000_t75" style="width:18.4pt;height:12.55pt" o:ole="">
                  <v:imagedata r:id="rId61" o:title=""/>
                </v:shape>
                <o:OLEObject Type="Embed" ProgID="PBrush" ShapeID="_x0000_i1062" DrawAspect="Content" ObjectID="_1579690405" r:id="rId77"/>
              </w:object>
            </w:r>
            <w:r w:rsidRPr="00FF163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 xml:space="preserve"> + Н</w:t>
            </w:r>
            <w:r w:rsidRPr="00FF163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1630">
              <w:rPr>
                <w:rFonts w:ascii="Times New Roman" w:hAnsi="Times New Roman"/>
                <w:sz w:val="28"/>
                <w:szCs w:val="28"/>
              </w:rPr>
              <w:t>О.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Избыток угольной кислоты переносится с кровью в легкие, там она распадается на углекислый газ и воду. Потом выделяются при дыхании.</w:t>
            </w:r>
          </w:p>
          <w:p w:rsidR="00FF1630" w:rsidRPr="00FF1630" w:rsidRDefault="00FF1630" w:rsidP="000A508F">
            <w:pPr>
              <w:pStyle w:val="2"/>
              <w:spacing w:line="276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630">
              <w:rPr>
                <w:rFonts w:ascii="Times New Roman" w:hAnsi="Times New Roman"/>
                <w:sz w:val="28"/>
                <w:szCs w:val="28"/>
              </w:rPr>
              <w:t>Убыль гидрокарбонатов пополняется в процессе тканевого дыхания.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FF1630" w:rsidRPr="00FF1630" w:rsidTr="000A508F">
        <w:tc>
          <w:tcPr>
            <w:tcW w:w="8653" w:type="dxa"/>
            <w:shd w:val="clear" w:color="auto" w:fill="auto"/>
          </w:tcPr>
          <w:p w:rsidR="00FF1630" w:rsidRPr="000A508F" w:rsidRDefault="00FF1630" w:rsidP="005452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4" w:type="dxa"/>
            <w:shd w:val="clear" w:color="auto" w:fill="auto"/>
          </w:tcPr>
          <w:p w:rsidR="00FF1630" w:rsidRPr="000A508F" w:rsidRDefault="00FF1630" w:rsidP="000A5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08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FF1630" w:rsidRPr="00FF1630" w:rsidRDefault="00FF1630" w:rsidP="00FF1630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C6F4C" w:rsidRPr="00FF1630" w:rsidRDefault="002C6F4C" w:rsidP="00FF16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6Б.</w:t>
      </w:r>
      <w:r w:rsidRPr="00FF1630">
        <w:rPr>
          <w:rFonts w:ascii="Times New Roman" w:hAnsi="Times New Roman"/>
          <w:sz w:val="28"/>
          <w:szCs w:val="28"/>
        </w:rPr>
        <w:t xml:space="preserve"> Радиация неодинаково влияет на различные органы и ткани человека. Одна и та же доза облучения может вызвать серьезные изменения в функционировании одних структур и практически не отразиться на работе других. Чем обусловлена радиорезистентность клеток? Какие органы и ткани </w:t>
      </w:r>
      <w:r w:rsidRPr="00FF1630">
        <w:rPr>
          <w:rFonts w:ascii="Times New Roman" w:hAnsi="Times New Roman"/>
          <w:sz w:val="28"/>
          <w:szCs w:val="28"/>
        </w:rPr>
        <w:lastRenderedPageBreak/>
        <w:t xml:space="preserve">человеческого организма, более чувствительны к радиации, а какие – менее чувствительны? Ответы обоснуйте. </w:t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</w:p>
    <w:p w:rsidR="002C6F4C" w:rsidRPr="00FF1630" w:rsidRDefault="002C6F4C" w:rsidP="00B21A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(15 баллов)</w:t>
      </w:r>
    </w:p>
    <w:p w:rsidR="002C6F4C" w:rsidRPr="00FF1630" w:rsidRDefault="002C6F4C" w:rsidP="002C6F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6E31" w:rsidRPr="00FF1630" w:rsidRDefault="002C6F4C" w:rsidP="002C6F4C">
      <w:pPr>
        <w:spacing w:after="0"/>
        <w:rPr>
          <w:rFonts w:ascii="Times New Roman" w:hAnsi="Times New Roman"/>
          <w:i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 </w:t>
      </w:r>
      <w:r w:rsidRPr="00FF1630">
        <w:rPr>
          <w:rFonts w:ascii="Times New Roman" w:hAnsi="Times New Roman"/>
          <w:i/>
          <w:sz w:val="28"/>
          <w:szCs w:val="28"/>
        </w:rPr>
        <w:t>Ответ: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1.Поражающими факторами радиации являются: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-тепловое излучение и физический перенос энергии </w:t>
      </w:r>
      <w:r w:rsidRPr="00FF1630">
        <w:rPr>
          <w:rFonts w:ascii="Times New Roman" w:hAnsi="Times New Roman"/>
          <w:b/>
          <w:sz w:val="28"/>
          <w:szCs w:val="28"/>
        </w:rPr>
        <w:t>(1 балл)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-ионизирующее излучение, которое превращает нейтральные молекулы в положительно и отрицательно заряженные частицы </w:t>
      </w:r>
      <w:r w:rsidRPr="00FF1630">
        <w:rPr>
          <w:rFonts w:ascii="Times New Roman" w:hAnsi="Times New Roman"/>
          <w:b/>
          <w:sz w:val="28"/>
          <w:szCs w:val="28"/>
        </w:rPr>
        <w:t>(1 балл)</w:t>
      </w:r>
      <w:r w:rsidR="00B21A00" w:rsidRPr="00FF1630">
        <w:rPr>
          <w:rFonts w:ascii="Times New Roman" w:hAnsi="Times New Roman"/>
          <w:sz w:val="28"/>
          <w:szCs w:val="28"/>
        </w:rPr>
        <w:t>.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2.Радиочувствительность тканей определяется их физиологическим состоянием в момент облучения. Во время роста и деления клеток радиочувствительность ткани резко повышается – в связи с активацией ДНК. Зародышевые и молодые ткани и органы более чувствительны к радиации. Более старые клетки в большей степени радиорезистентны. Радиорезистентны камбиальные клетки органов </w:t>
      </w:r>
      <w:r w:rsidRPr="00FF1630">
        <w:rPr>
          <w:rFonts w:ascii="Times New Roman" w:hAnsi="Times New Roman"/>
          <w:b/>
          <w:sz w:val="28"/>
          <w:szCs w:val="28"/>
        </w:rPr>
        <w:t>(3 балла)</w:t>
      </w:r>
      <w:r w:rsidR="00B21A00" w:rsidRPr="00FF1630">
        <w:rPr>
          <w:rFonts w:ascii="Times New Roman" w:hAnsi="Times New Roman"/>
          <w:sz w:val="28"/>
          <w:szCs w:val="28"/>
        </w:rPr>
        <w:t>.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3.Системы и органы человека в порядке снижения их радиочувствительности: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наиболее чувствительны к радиации половые клетки (яйцеклетки и сперматозоиды) и белые кровяные тельца (лейкоциты)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высокочувствительны органы кроветворения – костный мозг, селезенка, лимфатические узлы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-весьма чувствительны к радиации эпителиальные ткани, особенно эпителий желудочно-кишечного тракта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чувствительностью даже к малым дозам обладают клетки центральной нервной системы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наименее чувствительны к радиации костная и мышечная ткани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  <w:r w:rsidR="00B21A00" w:rsidRPr="00FF1630">
        <w:rPr>
          <w:rFonts w:ascii="Times New Roman" w:hAnsi="Times New Roman"/>
          <w:sz w:val="28"/>
          <w:szCs w:val="28"/>
        </w:rPr>
        <w:t>.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56D68" w:rsidRPr="00FF1630" w:rsidRDefault="00B56D68" w:rsidP="00B56D68">
      <w:pPr>
        <w:tabs>
          <w:tab w:val="left" w:pos="4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7Б.</w:t>
      </w:r>
      <w:r w:rsidRPr="00FF1630">
        <w:rPr>
          <w:rFonts w:ascii="Times New Roman" w:hAnsi="Times New Roman"/>
          <w:sz w:val="28"/>
          <w:szCs w:val="28"/>
        </w:rPr>
        <w:t xml:space="preserve"> Больной, возвратившийся из длительной заграничной командировки в Индию, обратился к врачу-дерматологу. При осмотре покровов тела обнаружены явления крапивницы (кожные высыпания красного цвета) в районе спины, живота и нижних конечностей. В области икроножной мышцы правой конечности под кожей определяется нитевидной формы уплотнение длиной 30-32 </w:t>
      </w:r>
      <w:r w:rsidRPr="00FF1630">
        <w:rPr>
          <w:rFonts w:ascii="Times New Roman" w:hAnsi="Times New Roman"/>
          <w:i/>
          <w:sz w:val="28"/>
          <w:szCs w:val="28"/>
        </w:rPr>
        <w:t>см</w:t>
      </w:r>
      <w:r w:rsidR="00B21A00" w:rsidRPr="00FF1630">
        <w:rPr>
          <w:rFonts w:ascii="Times New Roman" w:hAnsi="Times New Roman"/>
          <w:sz w:val="28"/>
          <w:szCs w:val="28"/>
        </w:rPr>
        <w:t>, диаметром 10-</w:t>
      </w:r>
      <w:r w:rsidRPr="00FF1630">
        <w:rPr>
          <w:rFonts w:ascii="Times New Roman" w:hAnsi="Times New Roman"/>
          <w:sz w:val="28"/>
          <w:szCs w:val="28"/>
        </w:rPr>
        <w:t xml:space="preserve">15 </w:t>
      </w:r>
      <w:r w:rsidRPr="00FF1630">
        <w:rPr>
          <w:rFonts w:ascii="Times New Roman" w:hAnsi="Times New Roman"/>
          <w:i/>
          <w:sz w:val="28"/>
          <w:szCs w:val="28"/>
        </w:rPr>
        <w:t>мм</w:t>
      </w:r>
      <w:r w:rsidRPr="00FF1630">
        <w:rPr>
          <w:rFonts w:ascii="Times New Roman" w:hAnsi="Times New Roman"/>
          <w:sz w:val="28"/>
          <w:szCs w:val="28"/>
        </w:rPr>
        <w:t>. На коже верхней части стопы имеется пузырь, вокруг которого покраснение и явление нагноения. Подвижность правого голеностопного сустава ограничена. Ответы обоснуйте.</w:t>
      </w:r>
    </w:p>
    <w:p w:rsidR="00B56D68" w:rsidRPr="00FF1630" w:rsidRDefault="00B56D68" w:rsidP="00B56D68">
      <w:pPr>
        <w:tabs>
          <w:tab w:val="left" w:pos="4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1.Какой вид паразита является возбудителем данного заболевания? </w:t>
      </w:r>
    </w:p>
    <w:p w:rsidR="00B56D68" w:rsidRPr="00FF1630" w:rsidRDefault="00B56D68" w:rsidP="00B56D68">
      <w:pPr>
        <w:tabs>
          <w:tab w:val="left" w:pos="4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2.Как называется болезнь, возбудителем которой является данный вид? </w:t>
      </w:r>
    </w:p>
    <w:p w:rsidR="00B56D68" w:rsidRPr="00FF1630" w:rsidRDefault="00B56D68" w:rsidP="00B56D68">
      <w:pPr>
        <w:tabs>
          <w:tab w:val="left" w:pos="4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3.Опишите цикл развития данного возбудителя. </w:t>
      </w:r>
    </w:p>
    <w:p w:rsidR="00B56D68" w:rsidRPr="00FF1630" w:rsidRDefault="00B56D68" w:rsidP="00B56D68">
      <w:pPr>
        <w:tabs>
          <w:tab w:val="left" w:pos="462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lastRenderedPageBreak/>
        <w:t xml:space="preserve">4.Могут ли окружающие люди заразиться этой болезнью? </w:t>
      </w:r>
    </w:p>
    <w:p w:rsidR="00B56D68" w:rsidRPr="00FF1630" w:rsidRDefault="00B56D68" w:rsidP="00B56D68">
      <w:pPr>
        <w:tabs>
          <w:tab w:val="left" w:pos="4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1630">
        <w:rPr>
          <w:rFonts w:ascii="Times New Roman" w:hAnsi="Times New Roman"/>
          <w:b/>
          <w:sz w:val="28"/>
          <w:szCs w:val="28"/>
        </w:rPr>
        <w:t>(15 баллов)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F1630">
        <w:rPr>
          <w:rFonts w:ascii="Times New Roman" w:hAnsi="Times New Roman"/>
          <w:i/>
          <w:sz w:val="28"/>
          <w:szCs w:val="28"/>
        </w:rPr>
        <w:t>Ответ: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1.Вид паразита </w:t>
      </w:r>
      <w:r w:rsidR="00B21A00" w:rsidRPr="00FF1630">
        <w:rPr>
          <w:rFonts w:ascii="Times New Roman" w:hAnsi="Times New Roman"/>
          <w:sz w:val="28"/>
          <w:szCs w:val="28"/>
        </w:rPr>
        <w:t>– Ришта -</w:t>
      </w:r>
      <w:r w:rsidRPr="00FF1630">
        <w:rPr>
          <w:rFonts w:ascii="Times New Roman" w:hAnsi="Times New Roman"/>
          <w:sz w:val="28"/>
          <w:szCs w:val="28"/>
        </w:rPr>
        <w:t xml:space="preserve"> круглый червь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  <w:r w:rsidRPr="00FF1630">
        <w:rPr>
          <w:rFonts w:ascii="Times New Roman" w:hAnsi="Times New Roman"/>
          <w:b/>
          <w:sz w:val="28"/>
          <w:szCs w:val="28"/>
        </w:rPr>
        <w:tab/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2. Название заболевания – дракункулез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>3. Цикл развития:</w:t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  <w:r w:rsidRPr="00FF1630">
        <w:rPr>
          <w:rFonts w:ascii="Times New Roman" w:hAnsi="Times New Roman"/>
          <w:sz w:val="28"/>
          <w:szCs w:val="28"/>
        </w:rPr>
        <w:tab/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жизненный связан с водной средой </w:t>
      </w:r>
      <w:r w:rsidRPr="00FF1630">
        <w:rPr>
          <w:rFonts w:ascii="Times New Roman" w:hAnsi="Times New Roman"/>
          <w:b/>
          <w:sz w:val="28"/>
          <w:szCs w:val="28"/>
        </w:rPr>
        <w:t>(1 балл)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промежуточный хозяин – циклопы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</w:p>
    <w:p w:rsidR="002C6F4C" w:rsidRPr="00FF1630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окончательный хозяин – человек и млекопитающие животные </w:t>
      </w:r>
      <w:r w:rsidRPr="00FF1630">
        <w:rPr>
          <w:rFonts w:ascii="Times New Roman" w:hAnsi="Times New Roman"/>
          <w:b/>
          <w:sz w:val="28"/>
          <w:szCs w:val="28"/>
        </w:rPr>
        <w:t>(2 балла)</w:t>
      </w:r>
    </w:p>
    <w:p w:rsidR="002C6F4C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30">
        <w:rPr>
          <w:rFonts w:ascii="Times New Roman" w:hAnsi="Times New Roman"/>
          <w:sz w:val="28"/>
          <w:szCs w:val="28"/>
        </w:rPr>
        <w:t xml:space="preserve">- заражение происходит при проглатывании с водой циклопов, в </w:t>
      </w:r>
      <w:proofErr w:type="gramStart"/>
      <w:r w:rsidRPr="00FF1630">
        <w:rPr>
          <w:rFonts w:ascii="Times New Roman" w:hAnsi="Times New Roman"/>
          <w:sz w:val="28"/>
          <w:szCs w:val="28"/>
        </w:rPr>
        <w:t>полости</w:t>
      </w:r>
      <w:proofErr w:type="gramEnd"/>
      <w:r w:rsidRPr="00FF1630">
        <w:rPr>
          <w:rFonts w:ascii="Times New Roman" w:hAnsi="Times New Roman"/>
          <w:sz w:val="28"/>
          <w:szCs w:val="28"/>
        </w:rPr>
        <w:t xml:space="preserve"> тела которых личинки ришты (микрофилярии) становятся инвазионными. Личинки попадают в кишечник человека, а затем мигрируют под кожу.          </w:t>
      </w:r>
      <w:r w:rsidRPr="002C6F4C">
        <w:rPr>
          <w:rFonts w:ascii="Times New Roman" w:hAnsi="Times New Roman"/>
          <w:b/>
          <w:sz w:val="28"/>
          <w:szCs w:val="28"/>
        </w:rPr>
        <w:t>(4 балла)</w:t>
      </w:r>
      <w:r w:rsidRPr="002C6F4C">
        <w:rPr>
          <w:rFonts w:ascii="Times New Roman" w:hAnsi="Times New Roman"/>
          <w:sz w:val="28"/>
          <w:szCs w:val="28"/>
        </w:rPr>
        <w:t xml:space="preserve"> </w:t>
      </w:r>
    </w:p>
    <w:p w:rsidR="002C6F4C" w:rsidRPr="002C6F4C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6F4C">
        <w:rPr>
          <w:rFonts w:ascii="Times New Roman" w:hAnsi="Times New Roman"/>
          <w:sz w:val="28"/>
          <w:szCs w:val="28"/>
        </w:rPr>
        <w:t>4.Окружающие люди не могут заразиться при непосредственном контакте с человеком, т.к. инвазионная стадия</w:t>
      </w:r>
      <w:r w:rsidR="00B21A00">
        <w:rPr>
          <w:rFonts w:ascii="Times New Roman" w:hAnsi="Times New Roman"/>
          <w:sz w:val="28"/>
          <w:szCs w:val="28"/>
        </w:rPr>
        <w:t xml:space="preserve"> – личинка</w:t>
      </w:r>
      <w:r>
        <w:rPr>
          <w:rFonts w:ascii="Times New Roman" w:hAnsi="Times New Roman"/>
          <w:sz w:val="28"/>
          <w:szCs w:val="28"/>
        </w:rPr>
        <w:t xml:space="preserve"> находится в циклопе </w:t>
      </w:r>
      <w:r w:rsidRPr="002C6F4C">
        <w:rPr>
          <w:rFonts w:ascii="Times New Roman" w:hAnsi="Times New Roman"/>
          <w:b/>
          <w:sz w:val="28"/>
          <w:szCs w:val="28"/>
        </w:rPr>
        <w:t>(2</w:t>
      </w:r>
      <w:bookmarkStart w:id="0" w:name="_GoBack"/>
      <w:bookmarkEnd w:id="0"/>
      <w:r w:rsidRPr="002C6F4C">
        <w:rPr>
          <w:rFonts w:ascii="Times New Roman" w:hAnsi="Times New Roman"/>
          <w:b/>
          <w:sz w:val="28"/>
          <w:szCs w:val="28"/>
        </w:rPr>
        <w:t xml:space="preserve"> балла)</w:t>
      </w:r>
    </w:p>
    <w:p w:rsidR="002C6F4C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F4C" w:rsidRPr="00A66103" w:rsidRDefault="002C6F4C" w:rsidP="002C6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03">
        <w:rPr>
          <w:rFonts w:ascii="Times New Roman" w:hAnsi="Times New Roman"/>
          <w:b/>
          <w:sz w:val="28"/>
          <w:szCs w:val="28"/>
        </w:rPr>
        <w:t>8Б.</w:t>
      </w:r>
      <w:r w:rsidRPr="00A66103">
        <w:rPr>
          <w:rFonts w:ascii="Times New Roman" w:hAnsi="Times New Roman"/>
          <w:sz w:val="28"/>
          <w:szCs w:val="28"/>
        </w:rPr>
        <w:t xml:space="preserve"> Закупорка тромбом кровеносного сосуда может стать причиной гангрены и омертвения тканей. Известно, что гангрена бывает «сухой» (когда ткани сморщиваются) и «влажной» (вследствие развивающегося отека).</w:t>
      </w:r>
    </w:p>
    <w:p w:rsidR="002C6F4C" w:rsidRPr="00A66103" w:rsidRDefault="002C6F4C" w:rsidP="002C6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F4C" w:rsidRPr="00A66103" w:rsidRDefault="002C6F4C" w:rsidP="002C6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03">
        <w:rPr>
          <w:rFonts w:ascii="Times New Roman" w:hAnsi="Times New Roman"/>
          <w:sz w:val="28"/>
          <w:szCs w:val="28"/>
        </w:rPr>
        <w:t>1. Объяснить образование видов гангрен.</w:t>
      </w:r>
    </w:p>
    <w:p w:rsidR="002C6F4C" w:rsidRPr="00A66103" w:rsidRDefault="002C6F4C" w:rsidP="002C6F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03">
        <w:rPr>
          <w:rFonts w:ascii="Times New Roman" w:hAnsi="Times New Roman"/>
          <w:sz w:val="28"/>
          <w:szCs w:val="28"/>
        </w:rPr>
        <w:t xml:space="preserve">2.Какой из видов гангрены разовьется, если затромбирована: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103">
        <w:rPr>
          <w:rFonts w:ascii="Times New Roman" w:hAnsi="Times New Roman"/>
          <w:sz w:val="28"/>
          <w:szCs w:val="28"/>
        </w:rPr>
        <w:t>а) артерия;</w:t>
      </w:r>
    </w:p>
    <w:p w:rsidR="002C6F4C" w:rsidRPr="00A66103" w:rsidRDefault="002C6F4C" w:rsidP="002C6F4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A66103">
        <w:rPr>
          <w:rFonts w:ascii="Times New Roman" w:hAnsi="Times New Roman"/>
          <w:sz w:val="28"/>
          <w:szCs w:val="28"/>
        </w:rPr>
        <w:t>б) вена?</w:t>
      </w:r>
    </w:p>
    <w:p w:rsidR="002C6F4C" w:rsidRPr="00A66103" w:rsidRDefault="002C6F4C" w:rsidP="002C6F4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66103">
        <w:rPr>
          <w:rFonts w:ascii="Times New Roman" w:hAnsi="Times New Roman"/>
          <w:sz w:val="28"/>
          <w:szCs w:val="28"/>
        </w:rPr>
        <w:t xml:space="preserve">3.Какой из вариантов – а) или б) – случается чаще и почему? </w:t>
      </w:r>
      <w:r w:rsidRPr="00A66103">
        <w:rPr>
          <w:rFonts w:ascii="Times New Roman" w:hAnsi="Times New Roman"/>
          <w:sz w:val="28"/>
          <w:szCs w:val="28"/>
        </w:rPr>
        <w:tab/>
      </w:r>
      <w:r w:rsidRPr="00A66103">
        <w:rPr>
          <w:rFonts w:ascii="Times New Roman" w:hAnsi="Times New Roman"/>
          <w:sz w:val="28"/>
          <w:szCs w:val="28"/>
        </w:rPr>
        <w:tab/>
      </w:r>
    </w:p>
    <w:p w:rsidR="002C6F4C" w:rsidRPr="00A66103" w:rsidRDefault="002C6F4C" w:rsidP="002C6F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(9</w:t>
      </w:r>
      <w:r w:rsidRPr="00A66103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2C6F4C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6F4C" w:rsidRPr="000A508F" w:rsidRDefault="002C6F4C" w:rsidP="002C6F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C6F4C">
        <w:rPr>
          <w:rFonts w:ascii="Times New Roman" w:hAnsi="Times New Roman"/>
          <w:i/>
          <w:sz w:val="28"/>
          <w:szCs w:val="28"/>
        </w:rPr>
        <w:t>Ответ:</w:t>
      </w:r>
    </w:p>
    <w:p w:rsidR="0047399E" w:rsidRDefault="0047399E" w:rsidP="004739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>1.При нарушении артериального притока крови в ткани не поступает влага, а отток сохраняется. В резул</w:t>
      </w:r>
      <w:r>
        <w:rPr>
          <w:rFonts w:ascii="Times New Roman" w:hAnsi="Times New Roman"/>
          <w:sz w:val="28"/>
          <w:szCs w:val="28"/>
        </w:rPr>
        <w:t xml:space="preserve">ьтате ткани иссушаются и гибнут </w:t>
      </w:r>
      <w:r w:rsidRPr="0047399E">
        <w:rPr>
          <w:rFonts w:ascii="Times New Roman" w:hAnsi="Times New Roman"/>
          <w:b/>
          <w:sz w:val="28"/>
          <w:szCs w:val="28"/>
        </w:rPr>
        <w:t>(2 балла)</w:t>
      </w:r>
    </w:p>
    <w:p w:rsidR="0047399E" w:rsidRPr="00B21A00" w:rsidRDefault="0047399E" w:rsidP="004739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При нарушении венозного оттока и сохранении артериального притока наблюдается отек </w:t>
      </w:r>
      <w:r w:rsidRPr="0047399E">
        <w:rPr>
          <w:rFonts w:ascii="Times New Roman" w:hAnsi="Times New Roman"/>
          <w:b/>
          <w:sz w:val="28"/>
          <w:szCs w:val="28"/>
        </w:rPr>
        <w:t>(2 балла)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47399E" w:rsidRPr="00B21A00" w:rsidRDefault="0047399E" w:rsidP="004739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>2. Закупорка артерий приводит к «сухому», а ве</w:t>
      </w:r>
      <w:r>
        <w:rPr>
          <w:rFonts w:ascii="Times New Roman" w:hAnsi="Times New Roman"/>
          <w:sz w:val="28"/>
          <w:szCs w:val="28"/>
        </w:rPr>
        <w:t xml:space="preserve">н – к «влажному» типу гангрены </w:t>
      </w:r>
      <w:r w:rsidRPr="0047399E">
        <w:rPr>
          <w:rFonts w:ascii="Times New Roman" w:hAnsi="Times New Roman"/>
          <w:b/>
          <w:sz w:val="28"/>
          <w:szCs w:val="28"/>
        </w:rPr>
        <w:t>(3 балла)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47399E" w:rsidRPr="00B21A00" w:rsidRDefault="0047399E" w:rsidP="004739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>3. Выше риск образования тромба в венах: этому способствует в первую очередь малая скорость тока крови</w:t>
      </w:r>
      <w:r>
        <w:rPr>
          <w:rFonts w:ascii="Times New Roman" w:hAnsi="Times New Roman"/>
          <w:sz w:val="28"/>
          <w:szCs w:val="28"/>
        </w:rPr>
        <w:t xml:space="preserve"> и возможность венозного застоя </w:t>
      </w:r>
      <w:r w:rsidRPr="0047399E">
        <w:rPr>
          <w:rFonts w:ascii="Times New Roman" w:hAnsi="Times New Roman"/>
          <w:b/>
          <w:sz w:val="28"/>
          <w:szCs w:val="28"/>
        </w:rPr>
        <w:t>(2 балла)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2C6F4C" w:rsidRPr="002C6F4C" w:rsidRDefault="002C6F4C" w:rsidP="002C6F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99E" w:rsidRPr="00A66103" w:rsidRDefault="0047399E" w:rsidP="0047399E">
      <w:pPr>
        <w:tabs>
          <w:tab w:val="left" w:pos="4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103">
        <w:rPr>
          <w:rFonts w:ascii="Times New Roman" w:hAnsi="Times New Roman"/>
          <w:b/>
          <w:sz w:val="28"/>
          <w:szCs w:val="28"/>
        </w:rPr>
        <w:t>9Б.</w:t>
      </w:r>
      <w:r w:rsidRPr="00A66103">
        <w:rPr>
          <w:rFonts w:ascii="Times New Roman" w:hAnsi="Times New Roman"/>
          <w:sz w:val="28"/>
          <w:szCs w:val="28"/>
        </w:rPr>
        <w:t xml:space="preserve"> Медики зачастую не имеют возможности получать в достаточных количествах донорскую кровь и плазму, поэтому крайне актуально </w:t>
      </w:r>
      <w:r w:rsidRPr="00A66103">
        <w:rPr>
          <w:rFonts w:ascii="Times New Roman" w:hAnsi="Times New Roman"/>
          <w:sz w:val="28"/>
          <w:szCs w:val="28"/>
        </w:rPr>
        <w:lastRenderedPageBreak/>
        <w:t xml:space="preserve">производство заменителей, пригодных для использования при кровопотерях. Каким требованиям и функциональным особенностям должны соответствовать эти заменители?  </w:t>
      </w:r>
      <w:r w:rsidRPr="00A66103">
        <w:rPr>
          <w:rFonts w:ascii="Times New Roman" w:hAnsi="Times New Roman"/>
          <w:sz w:val="28"/>
          <w:szCs w:val="28"/>
        </w:rPr>
        <w:tab/>
      </w:r>
      <w:r w:rsidRPr="00A66103">
        <w:rPr>
          <w:rFonts w:ascii="Times New Roman" w:hAnsi="Times New Roman"/>
          <w:sz w:val="28"/>
          <w:szCs w:val="28"/>
        </w:rPr>
        <w:tab/>
      </w:r>
      <w:r w:rsidRPr="00A66103">
        <w:rPr>
          <w:rFonts w:ascii="Times New Roman" w:hAnsi="Times New Roman"/>
          <w:sz w:val="28"/>
          <w:szCs w:val="28"/>
        </w:rPr>
        <w:tab/>
      </w:r>
    </w:p>
    <w:p w:rsidR="0047399E" w:rsidRDefault="0047399E" w:rsidP="0047399E">
      <w:pPr>
        <w:tabs>
          <w:tab w:val="left" w:pos="4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(11</w:t>
      </w:r>
      <w:r w:rsidRPr="00A66103">
        <w:rPr>
          <w:rFonts w:ascii="Times New Roman" w:hAnsi="Times New Roman"/>
          <w:b/>
          <w:sz w:val="28"/>
          <w:szCs w:val="28"/>
        </w:rPr>
        <w:t xml:space="preserve"> баллов)</w:t>
      </w:r>
    </w:p>
    <w:p w:rsidR="0047399E" w:rsidRPr="00A66103" w:rsidRDefault="0047399E" w:rsidP="0047399E">
      <w:pPr>
        <w:tabs>
          <w:tab w:val="left" w:pos="4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6F4C" w:rsidRDefault="0047399E" w:rsidP="0047399E">
      <w:pPr>
        <w:spacing w:after="0"/>
        <w:rPr>
          <w:rFonts w:ascii="Times New Roman" w:hAnsi="Times New Roman"/>
          <w:i/>
          <w:sz w:val="28"/>
          <w:szCs w:val="28"/>
        </w:rPr>
      </w:pPr>
      <w:r w:rsidRPr="0047399E">
        <w:rPr>
          <w:rFonts w:ascii="Times New Roman" w:hAnsi="Times New Roman"/>
          <w:i/>
          <w:sz w:val="28"/>
          <w:szCs w:val="28"/>
        </w:rPr>
        <w:t>Ответ:</w:t>
      </w:r>
    </w:p>
    <w:p w:rsid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>Кровезамещающие жидкости (кровезаменители) – средства, применяемые с лечебной целью для выполнения одной или нескольких физиологических функций крови. Все кровезаменители должны отвечать следующим требованиям:</w:t>
      </w:r>
    </w:p>
    <w:p w:rsid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быть безвредными для организма</w:t>
      </w:r>
      <w:r w:rsidRPr="0047399E">
        <w:rPr>
          <w:rFonts w:ascii="Times New Roman" w:hAnsi="Times New Roman"/>
          <w:sz w:val="28"/>
          <w:szCs w:val="28"/>
        </w:rPr>
        <w:t xml:space="preserve">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</w:p>
    <w:p w:rsid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- не обладать токсичностью и пирогенностью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</w:p>
    <w:p w:rsid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- полностью выводиться или усваиваться организмом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</w:p>
    <w:p w:rsid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- сохранять при хранении стерильность и стабильность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</w:p>
    <w:p w:rsid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- при повторных введениях не вызывать иммунного ответа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</w:p>
    <w:p w:rsid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- хорошо растворять кислород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</w:p>
    <w:p w:rsidR="0047399E" w:rsidRPr="00B21A00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 xml:space="preserve">- не должны отличаться от крови по </w:t>
      </w:r>
      <w:r w:rsidRPr="0047399E">
        <w:rPr>
          <w:rFonts w:ascii="Times New Roman" w:hAnsi="Times New Roman"/>
          <w:sz w:val="28"/>
          <w:szCs w:val="28"/>
          <w:lang w:val="en-US"/>
        </w:rPr>
        <w:t>pH</w:t>
      </w:r>
      <w:r w:rsidRPr="0047399E">
        <w:rPr>
          <w:rFonts w:ascii="Times New Roman" w:hAnsi="Times New Roman"/>
          <w:sz w:val="28"/>
          <w:szCs w:val="28"/>
        </w:rPr>
        <w:t xml:space="preserve">, осмотическому давлению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47399E" w:rsidRPr="0047399E" w:rsidRDefault="0047399E" w:rsidP="0047399E">
      <w:pPr>
        <w:tabs>
          <w:tab w:val="left" w:pos="46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7399E" w:rsidRPr="0047399E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ab/>
        <w:t xml:space="preserve">Кроме требований, определяемых соображениями безопасности, имеются и требования, которые вытекают из функционального использования кровезаменителей. </w:t>
      </w:r>
    </w:p>
    <w:p w:rsidR="0047399E" w:rsidRPr="00B21A00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ab/>
        <w:t>1. Для предотвращения шокового состояния в результате кровопотери или травмы применяются гемодинамические кровезаменители. Их главная задача – длительное время задерживаться в кровяном русле и поддерживать кровяное давление. Поэтому необходимо, чтобы они обладали сравнительно высокой молекулярной массой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47399E" w:rsidRPr="00B21A00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ab/>
        <w:t>2. При интоксикации организм используются дезинтоксикационные кровезаменители. Они должны связывать токсические вещества и выводить их сначала из крови, а потом – и из организма. Такие кровезаменители должны обладать низкой молекулярной массой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47399E" w:rsidRPr="00B21A00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ab/>
        <w:t>3. При нарушении азотистого баланса, при белковой недостаточности используют кровезаменители для парентерального питания. Они должны усваиваться и участвовать в белковом, углеводном и липоидном обменах. В качестве таких препаратов применяют смеси аминокислот с глюкозой и жирными кислотами, сбалансирова</w:t>
      </w:r>
      <w:r>
        <w:rPr>
          <w:rFonts w:ascii="Times New Roman" w:hAnsi="Times New Roman"/>
          <w:sz w:val="28"/>
          <w:szCs w:val="28"/>
        </w:rPr>
        <w:t>нные в оптимальном соотношении</w:t>
      </w:r>
      <w:r w:rsidRPr="0047399E">
        <w:rPr>
          <w:rFonts w:ascii="Times New Roman" w:hAnsi="Times New Roman"/>
          <w:sz w:val="28"/>
          <w:szCs w:val="28"/>
        </w:rPr>
        <w:t xml:space="preserve">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47399E" w:rsidRPr="00B21A00" w:rsidRDefault="0047399E" w:rsidP="0047399E">
      <w:pPr>
        <w:tabs>
          <w:tab w:val="left" w:pos="4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399E">
        <w:rPr>
          <w:rFonts w:ascii="Times New Roman" w:hAnsi="Times New Roman"/>
          <w:sz w:val="28"/>
          <w:szCs w:val="28"/>
        </w:rPr>
        <w:tab/>
        <w:t>4. При травматическом и ожоговом шоке применяют кровезаменители – регуляторы водно-солевого и кислотно-щелочного равновесия. Основное требование к ним – необходимое соотношение солей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99E">
        <w:rPr>
          <w:rFonts w:ascii="Times New Roman" w:hAnsi="Times New Roman"/>
          <w:b/>
          <w:sz w:val="28"/>
          <w:szCs w:val="28"/>
        </w:rPr>
        <w:t>(1 балл)</w:t>
      </w:r>
      <w:r w:rsidR="00B21A00">
        <w:rPr>
          <w:rFonts w:ascii="Times New Roman" w:hAnsi="Times New Roman"/>
          <w:sz w:val="28"/>
          <w:szCs w:val="28"/>
        </w:rPr>
        <w:t>.</w:t>
      </w:r>
    </w:p>
    <w:p w:rsidR="0047399E" w:rsidRPr="0047399E" w:rsidRDefault="0047399E" w:rsidP="0047399E">
      <w:pPr>
        <w:spacing w:after="0"/>
        <w:rPr>
          <w:rFonts w:ascii="Times New Roman" w:hAnsi="Times New Roman"/>
          <w:sz w:val="28"/>
          <w:szCs w:val="28"/>
        </w:rPr>
      </w:pPr>
    </w:p>
    <w:p w:rsidR="0047399E" w:rsidRPr="0047399E" w:rsidRDefault="0047399E">
      <w:pPr>
        <w:rPr>
          <w:rFonts w:ascii="Times New Roman" w:hAnsi="Times New Roman"/>
          <w:i/>
          <w:sz w:val="28"/>
          <w:szCs w:val="28"/>
        </w:rPr>
      </w:pPr>
    </w:p>
    <w:p w:rsidR="002C6F4C" w:rsidRPr="002C6F4C" w:rsidRDefault="002C6F4C">
      <w:pPr>
        <w:rPr>
          <w:rFonts w:ascii="Times New Roman" w:hAnsi="Times New Roman"/>
          <w:i/>
          <w:sz w:val="28"/>
          <w:szCs w:val="28"/>
        </w:rPr>
      </w:pPr>
    </w:p>
    <w:sectPr w:rsidR="002C6F4C" w:rsidRPr="002C6F4C" w:rsidSect="001B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Udm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164"/>
    <w:multiLevelType w:val="hybridMultilevel"/>
    <w:tmpl w:val="D270C3D8"/>
    <w:lvl w:ilvl="0" w:tplc="E59AD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1589E"/>
    <w:multiLevelType w:val="hybridMultilevel"/>
    <w:tmpl w:val="EAAA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260AC"/>
    <w:multiLevelType w:val="hybridMultilevel"/>
    <w:tmpl w:val="CADAC3C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3A080213"/>
    <w:multiLevelType w:val="hybridMultilevel"/>
    <w:tmpl w:val="A34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417"/>
    <w:multiLevelType w:val="hybridMultilevel"/>
    <w:tmpl w:val="4714488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5C8F1DF2"/>
    <w:multiLevelType w:val="hybridMultilevel"/>
    <w:tmpl w:val="9AE0EBA2"/>
    <w:lvl w:ilvl="0" w:tplc="0EEE29EC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34648B5"/>
    <w:multiLevelType w:val="hybridMultilevel"/>
    <w:tmpl w:val="167CFFC6"/>
    <w:lvl w:ilvl="0" w:tplc="5CA6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945DE"/>
    <w:multiLevelType w:val="hybridMultilevel"/>
    <w:tmpl w:val="249A6EF8"/>
    <w:lvl w:ilvl="0" w:tplc="E59AD2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F4C"/>
    <w:rsid w:val="000A508F"/>
    <w:rsid w:val="001B6E31"/>
    <w:rsid w:val="001C0CC1"/>
    <w:rsid w:val="00261BA0"/>
    <w:rsid w:val="002C6F4C"/>
    <w:rsid w:val="003B320C"/>
    <w:rsid w:val="0047399E"/>
    <w:rsid w:val="006B1710"/>
    <w:rsid w:val="006C2836"/>
    <w:rsid w:val="007E3FC8"/>
    <w:rsid w:val="009009C4"/>
    <w:rsid w:val="00A13861"/>
    <w:rsid w:val="00B21A00"/>
    <w:rsid w:val="00B56D68"/>
    <w:rsid w:val="00C30885"/>
    <w:rsid w:val="00EC470B"/>
    <w:rsid w:val="00F37689"/>
    <w:rsid w:val="00F83EB1"/>
    <w:rsid w:val="00FA47A3"/>
    <w:rsid w:val="00FF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4" type="connector" idref="#AutoShape 9"/>
        <o:r id="V:Rule5" type="connector" idref="#AutoShape 8"/>
        <o:r id="V:Rule6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7A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A47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A4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7A3"/>
    <w:rPr>
      <w:rFonts w:ascii="Tahoma" w:eastAsia="Calibri" w:hAnsi="Tahoma" w:cs="Tahoma"/>
      <w:sz w:val="16"/>
      <w:szCs w:val="16"/>
    </w:rPr>
  </w:style>
  <w:style w:type="paragraph" w:customStyle="1" w:styleId="2">
    <w:name w:val="Без интервала2"/>
    <w:rsid w:val="001C0C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FF163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png"/><Relationship Id="rId50" Type="http://schemas.openxmlformats.org/officeDocument/2006/relationships/oleObject" Target="embeddings/oleObject21.bin"/><Relationship Id="rId55" Type="http://schemas.openxmlformats.org/officeDocument/2006/relationships/image" Target="media/image27.e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png"/><Relationship Id="rId76" Type="http://schemas.openxmlformats.org/officeDocument/2006/relationships/oleObject" Target="embeddings/oleObject35.bin"/><Relationship Id="rId7" Type="http://schemas.openxmlformats.org/officeDocument/2006/relationships/image" Target="media/image2.pn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2.png"/><Relationship Id="rId74" Type="http://schemas.openxmlformats.org/officeDocument/2006/relationships/image" Target="media/image36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0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png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png"/><Relationship Id="rId51" Type="http://schemas.openxmlformats.org/officeDocument/2006/relationships/image" Target="media/image25.png"/><Relationship Id="rId72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e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4.png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png"/><Relationship Id="rId57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D0E6C-66A9-43FA-8417-2E70E7AB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2017-12-26T12:32:00Z</dcterms:created>
  <dcterms:modified xsi:type="dcterms:W3CDTF">2018-02-09T11:05:00Z</dcterms:modified>
</cp:coreProperties>
</file>