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4.Ццели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 Научная новизна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дальнейшего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Самарской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05925" w:rsidRPr="00C05925" w:rsidRDefault="00C05925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color w:val="FF0000"/>
          <w:sz w:val="28"/>
          <w:szCs w:val="28"/>
          <w:lang w:eastAsia="ar-SA"/>
        </w:rPr>
      </w:pPr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 xml:space="preserve">*Объем не более </w:t>
      </w:r>
      <w:r w:rsidR="00E75B33">
        <w:rPr>
          <w:rFonts w:ascii="Times New Roman" w:eastAsia="Arial" w:hAnsi="Times New Roman"/>
          <w:color w:val="FF0000"/>
          <w:sz w:val="28"/>
          <w:szCs w:val="28"/>
          <w:lang w:eastAsia="ru-RU"/>
        </w:rPr>
        <w:t>5</w:t>
      </w:r>
      <w:bookmarkStart w:id="0" w:name="_GoBack"/>
      <w:bookmarkEnd w:id="0"/>
      <w:r w:rsidRPr="00C05925">
        <w:rPr>
          <w:rFonts w:ascii="Times New Roman" w:eastAsia="Arial" w:hAnsi="Times New Roman"/>
          <w:color w:val="FF0000"/>
          <w:sz w:val="28"/>
          <w:szCs w:val="28"/>
          <w:lang w:eastAsia="ru-RU"/>
        </w:rPr>
        <w:t xml:space="preserve"> страниц формата А4 (после заполнения формы примечание удалить!)</w:t>
      </w:r>
    </w:p>
    <w:sectPr w:rsidR="00C05925" w:rsidRPr="00C0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174778"/>
    <w:rsid w:val="00461D37"/>
    <w:rsid w:val="00712999"/>
    <w:rsid w:val="00C05925"/>
    <w:rsid w:val="00E75B33"/>
    <w:rsid w:val="00F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5</cp:revision>
  <dcterms:created xsi:type="dcterms:W3CDTF">2016-02-09T12:56:00Z</dcterms:created>
  <dcterms:modified xsi:type="dcterms:W3CDTF">2017-02-13T08:10:00Z</dcterms:modified>
</cp:coreProperties>
</file>